
<file path=[Content_Types].xml><?xml version="1.0" encoding="utf-8"?>
<Types xmlns="http://schemas.openxmlformats.org/package/2006/content-types">
  <Default Extension="gif" ContentType="image/gi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94F8" w14:textId="77777777" w:rsidR="00852580" w:rsidRPr="00852580" w:rsidRDefault="00720CFF" w:rsidP="00895818">
      <w:pPr>
        <w:spacing w:after="0" w:line="168" w:lineRule="auto"/>
        <w:rPr>
          <w:rFonts w:asciiTheme="majorHAnsi" w:hAnsiTheme="majorHAnsi" w:cstheme="majorHAnsi"/>
          <w:b/>
          <w:bCs/>
          <w:color w:val="FFFFFF" w:themeColor="background2"/>
          <w:sz w:val="72"/>
          <w:szCs w:val="72"/>
        </w:rPr>
      </w:pPr>
      <w:r>
        <w:rPr>
          <w:noProof/>
          <w:lang w:eastAsia="fr-FR"/>
        </w:rPr>
        <w:drawing>
          <wp:anchor distT="0" distB="0" distL="114300" distR="114300" simplePos="0" relativeHeight="251663360" behindDoc="1" locked="0" layoutInCell="1" allowOverlap="1" wp14:anchorId="2A5D952B" wp14:editId="1BF5643A">
            <wp:simplePos x="0" y="0"/>
            <wp:positionH relativeFrom="page">
              <wp:posOffset>22860</wp:posOffset>
            </wp:positionH>
            <wp:positionV relativeFrom="paragraph">
              <wp:posOffset>-746125</wp:posOffset>
            </wp:positionV>
            <wp:extent cx="7566964" cy="10703592"/>
            <wp:effectExtent l="0" t="0" r="0" b="2540"/>
            <wp:wrapNone/>
            <wp:docPr id="36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" name="image-couverture-bleu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6964" cy="107035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0CB19A" w14:textId="77777777" w:rsidR="00E4481D" w:rsidRDefault="00946F96" w:rsidP="00E4481D">
      <w:pPr>
        <w:spacing w:after="0" w:line="168" w:lineRule="auto"/>
        <w:rPr>
          <w:rFonts w:asciiTheme="majorHAnsi" w:hAnsiTheme="majorHAnsi" w:cstheme="majorHAnsi"/>
          <w:b/>
          <w:bCs/>
          <w:color w:val="0058A5" w:themeColor="background1"/>
          <w:sz w:val="72"/>
          <w:szCs w:val="72"/>
        </w:rPr>
      </w:pPr>
      <w:r w:rsidRPr="00E4481D">
        <w:rPr>
          <w:rFonts w:asciiTheme="majorHAnsi" w:hAnsiTheme="majorHAnsi" w:cstheme="majorHAnsi"/>
          <w:b/>
          <w:bCs/>
          <w:color w:val="0058A5" w:themeColor="background1"/>
          <w:sz w:val="72"/>
          <w:szCs w:val="72"/>
        </w:rPr>
        <w:t xml:space="preserve">Cadre de réponse </w:t>
      </w:r>
    </w:p>
    <w:p w14:paraId="5CC63DF4" w14:textId="407DD2CC" w:rsidR="00946F96" w:rsidRPr="00E4481D" w:rsidRDefault="00E4481D" w:rsidP="00E4481D">
      <w:pPr>
        <w:spacing w:after="0" w:line="168" w:lineRule="auto"/>
        <w:rPr>
          <w:rFonts w:asciiTheme="majorHAnsi" w:hAnsiTheme="majorHAnsi" w:cstheme="majorHAnsi"/>
          <w:b/>
          <w:bCs/>
          <w:color w:val="0058A5" w:themeColor="background1"/>
          <w:sz w:val="72"/>
          <w:szCs w:val="72"/>
        </w:rPr>
      </w:pPr>
      <w:proofErr w:type="gramStart"/>
      <w:r w:rsidRPr="00E4481D">
        <w:rPr>
          <w:rFonts w:asciiTheme="majorHAnsi" w:hAnsiTheme="majorHAnsi" w:cstheme="majorHAnsi"/>
          <w:b/>
          <w:bCs/>
          <w:color w:val="0058A5" w:themeColor="background1"/>
          <w:sz w:val="72"/>
          <w:szCs w:val="72"/>
        </w:rPr>
        <w:t>technique</w:t>
      </w:r>
      <w:proofErr w:type="gramEnd"/>
      <w:r w:rsidRPr="00E4481D">
        <w:rPr>
          <w:rFonts w:asciiTheme="majorHAnsi" w:hAnsiTheme="majorHAnsi" w:cstheme="majorHAnsi"/>
          <w:b/>
          <w:bCs/>
          <w:color w:val="0058A5" w:themeColor="background1"/>
          <w:sz w:val="72"/>
          <w:szCs w:val="72"/>
        </w:rPr>
        <w:t xml:space="preserve"> et </w:t>
      </w:r>
      <w:r w:rsidR="00946F96" w:rsidRPr="00E4481D">
        <w:rPr>
          <w:rFonts w:asciiTheme="majorHAnsi" w:hAnsiTheme="majorHAnsi" w:cstheme="majorHAnsi"/>
          <w:b/>
          <w:bCs/>
          <w:color w:val="0058A5" w:themeColor="background1"/>
          <w:sz w:val="72"/>
          <w:szCs w:val="72"/>
        </w:rPr>
        <w:t>pédagogique</w:t>
      </w:r>
    </w:p>
    <w:p w14:paraId="68BC1A97" w14:textId="77777777" w:rsidR="00F77BCD" w:rsidRDefault="00F77BCD" w:rsidP="00946F96">
      <w:pP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4D4D4D" w:themeColor="text1"/>
          <w:sz w:val="40"/>
          <w:szCs w:val="40"/>
          <w:lang w:eastAsia="fr-FR"/>
        </w:rPr>
      </w:pPr>
    </w:p>
    <w:p w14:paraId="7664CCE2" w14:textId="5BA51FA6" w:rsidR="00F77BCD" w:rsidRDefault="00F77BCD" w:rsidP="00946F96">
      <w:pP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4D4D4D" w:themeColor="text1"/>
          <w:sz w:val="40"/>
          <w:szCs w:val="40"/>
          <w:lang w:eastAsia="fr-FR"/>
        </w:rPr>
      </w:pPr>
      <w:r w:rsidRPr="0064011F">
        <w:rPr>
          <w:rFonts w:ascii="Calibri" w:eastAsiaTheme="minorEastAsia" w:hAnsi="Calibri" w:cs="Calibri"/>
          <w:b/>
          <w:bCs/>
          <w:color w:val="4D4D4D" w:themeColor="text1"/>
          <w:sz w:val="40"/>
          <w:szCs w:val="40"/>
          <w:lang w:eastAsia="fr-FR"/>
        </w:rPr>
        <w:t xml:space="preserve">PRESTATIONS DE SOURCING, DE RECRUTEMENT ET D'ANIMATION DE FORMATIONS PROFESSIONNELLES DANS LE CADRE DES PARCOURS INFORMATIQUES DU SFER (SE FORMER POUR UN EMPLOI EN REGION) </w:t>
      </w:r>
    </w:p>
    <w:p w14:paraId="104FBFE7" w14:textId="322BF6BB" w:rsidR="00946F96" w:rsidRPr="00B91F30" w:rsidRDefault="00946F96" w:rsidP="00946F96">
      <w:pP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4D4D4D" w:themeColor="text1"/>
          <w:sz w:val="36"/>
          <w:szCs w:val="48"/>
          <w:lang w:eastAsia="fr-FR"/>
        </w:rPr>
      </w:pPr>
      <w:r w:rsidRPr="00B91F30">
        <w:rPr>
          <w:rFonts w:ascii="Calibri" w:eastAsiaTheme="minorEastAsia" w:hAnsi="Calibri" w:cs="Calibri"/>
          <w:b/>
          <w:bCs/>
          <w:color w:val="4D4D4D" w:themeColor="text1"/>
          <w:sz w:val="36"/>
          <w:szCs w:val="48"/>
          <w:lang w:eastAsia="fr-FR"/>
        </w:rPr>
        <w:t>Réf. : CCIR-FORM-202</w:t>
      </w:r>
      <w:r>
        <w:rPr>
          <w:rFonts w:ascii="Calibri" w:eastAsiaTheme="minorEastAsia" w:hAnsi="Calibri" w:cs="Calibri"/>
          <w:b/>
          <w:bCs/>
          <w:color w:val="4D4D4D" w:themeColor="text1"/>
          <w:sz w:val="36"/>
          <w:szCs w:val="48"/>
          <w:lang w:eastAsia="fr-FR"/>
        </w:rPr>
        <w:t>6-</w:t>
      </w:r>
      <w:r w:rsidR="00F77BCD">
        <w:rPr>
          <w:rFonts w:ascii="Calibri" w:eastAsiaTheme="minorEastAsia" w:hAnsi="Calibri" w:cs="Calibri"/>
          <w:b/>
          <w:bCs/>
          <w:color w:val="4D4D4D" w:themeColor="text1"/>
          <w:sz w:val="36"/>
          <w:szCs w:val="48"/>
          <w:lang w:eastAsia="fr-FR"/>
        </w:rPr>
        <w:t>43</w:t>
      </w:r>
    </w:p>
    <w:p w14:paraId="5E81B90A" w14:textId="77777777" w:rsidR="00946F96" w:rsidRDefault="00946F96" w:rsidP="00946F96">
      <w:pP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4D4D4D" w:themeColor="text1"/>
          <w:sz w:val="32"/>
          <w:szCs w:val="48"/>
          <w:lang w:eastAsia="fr-FR"/>
        </w:rPr>
      </w:pPr>
    </w:p>
    <w:p w14:paraId="31A49059" w14:textId="77777777" w:rsidR="00946F96" w:rsidRPr="00B91F30" w:rsidRDefault="00946F96" w:rsidP="00946F96">
      <w:pP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</w:pPr>
      <w:r w:rsidRPr="00B91F30"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  <w:t xml:space="preserve">Désignation du candidat : </w:t>
      </w:r>
    </w:p>
    <w:p w14:paraId="11426666" w14:textId="77777777" w:rsidR="00946F96" w:rsidRDefault="00946F96" w:rsidP="00946F96">
      <w:pP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</w:pPr>
      <w:r w:rsidRPr="00B91F30"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  <w:t>N° + intitulé du lot</w:t>
      </w:r>
      <w:r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  <w:t> (</w:t>
      </w:r>
      <w:r w:rsidRPr="00B26A66">
        <w:rPr>
          <w:rFonts w:ascii="Calibri" w:eastAsiaTheme="minorEastAsia" w:hAnsi="Calibri" w:cs="Calibri"/>
          <w:b/>
          <w:bCs/>
          <w:color w:val="0070C0"/>
          <w:sz w:val="32"/>
          <w:szCs w:val="48"/>
          <w:u w:val="single"/>
          <w:lang w:eastAsia="fr-FR"/>
        </w:rPr>
        <w:t xml:space="preserve">1 cadre de réponse par </w:t>
      </w:r>
      <w:proofErr w:type="gramStart"/>
      <w:r w:rsidRPr="00B26A66">
        <w:rPr>
          <w:rFonts w:ascii="Calibri" w:eastAsiaTheme="minorEastAsia" w:hAnsi="Calibri" w:cs="Calibri"/>
          <w:b/>
          <w:bCs/>
          <w:color w:val="0070C0"/>
          <w:sz w:val="32"/>
          <w:szCs w:val="48"/>
          <w:u w:val="single"/>
          <w:lang w:eastAsia="fr-FR"/>
        </w:rPr>
        <w:t>lot</w:t>
      </w:r>
      <w:r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  <w:t>)*</w:t>
      </w:r>
      <w:proofErr w:type="gramEnd"/>
      <w:r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  <w:t xml:space="preserve"> :</w:t>
      </w:r>
    </w:p>
    <w:p w14:paraId="3B5F1625" w14:textId="77777777" w:rsidR="00946F96" w:rsidRPr="00B91F30" w:rsidRDefault="00946F96" w:rsidP="00946F96">
      <w:pP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</w:pPr>
    </w:p>
    <w:p w14:paraId="49E16108" w14:textId="77777777" w:rsidR="00946F96" w:rsidRPr="00E20A78" w:rsidRDefault="00946F96" w:rsidP="00946F96"/>
    <w:p w14:paraId="665456B5" w14:textId="77777777" w:rsidR="00946F96" w:rsidRDefault="00946F96" w:rsidP="00946F96">
      <w:pPr>
        <w:pStyle w:val="Titre1"/>
        <w:spacing w:before="120" w:after="120"/>
        <w:rPr>
          <w:rFonts w:asciiTheme="minorHAnsi" w:hAnsiTheme="minorHAnsi" w:cs="Arial"/>
          <w:b/>
          <w:color w:val="FF0000"/>
          <w:sz w:val="22"/>
          <w:szCs w:val="22"/>
          <w:u w:val="single"/>
        </w:rPr>
      </w:pPr>
    </w:p>
    <w:p w14:paraId="4C8F3FAF" w14:textId="77777777" w:rsidR="00946F96" w:rsidRPr="00E20A78" w:rsidRDefault="00946F96" w:rsidP="00946F96">
      <w:pPr>
        <w:rPr>
          <w:b/>
          <w:bCs/>
          <w:color w:val="EE0000"/>
        </w:rPr>
      </w:pPr>
      <w:r>
        <w:t>*</w:t>
      </w:r>
      <w:r w:rsidRPr="00E20A78">
        <w:rPr>
          <w:b/>
          <w:bCs/>
          <w:color w:val="EE0000"/>
        </w:rPr>
        <w:t>Attention : en cas de discordance entre le numéro du lot et l’intitulé du lot, l’intitulé du lot fera foi.</w:t>
      </w:r>
    </w:p>
    <w:p w14:paraId="2E8B05ED" w14:textId="77777777" w:rsidR="00946F96" w:rsidRPr="00E20A78" w:rsidRDefault="00946F96" w:rsidP="00946F96">
      <w:pPr>
        <w:pStyle w:val="Titre1"/>
        <w:spacing w:before="120" w:after="120"/>
        <w:jc w:val="center"/>
        <w:rPr>
          <w:rFonts w:asciiTheme="minorHAnsi" w:hAnsiTheme="minorHAnsi" w:cs="Arial"/>
          <w:b/>
          <w:color w:val="FF0000"/>
          <w:sz w:val="22"/>
          <w:szCs w:val="22"/>
          <w:u w:val="single"/>
        </w:rPr>
      </w:pPr>
      <w:r w:rsidRPr="00E20A78">
        <w:rPr>
          <w:rFonts w:asciiTheme="minorHAnsi" w:hAnsiTheme="minorHAnsi" w:cs="Arial"/>
          <w:b/>
          <w:color w:val="FF0000"/>
          <w:sz w:val="22"/>
          <w:szCs w:val="22"/>
          <w:u w:val="single"/>
        </w:rPr>
        <w:t>Ce document doit obligatoirement être complété</w:t>
      </w:r>
    </w:p>
    <w:p w14:paraId="266F1769" w14:textId="77777777" w:rsidR="00946F96" w:rsidRPr="00E20A78" w:rsidRDefault="00946F96" w:rsidP="00946F96">
      <w:pPr>
        <w:pStyle w:val="Titre1"/>
        <w:spacing w:before="120" w:after="120"/>
        <w:jc w:val="both"/>
        <w:rPr>
          <w:rFonts w:asciiTheme="minorHAnsi" w:hAnsiTheme="minorHAnsi" w:cs="Arial"/>
          <w:i/>
          <w:color w:val="auto"/>
          <w:sz w:val="20"/>
          <w:szCs w:val="22"/>
        </w:rPr>
      </w:pPr>
      <w:r w:rsidRPr="00E20A78">
        <w:rPr>
          <w:rFonts w:asciiTheme="minorHAnsi" w:hAnsiTheme="minorHAnsi" w:cs="Arial"/>
          <w:i/>
          <w:color w:val="auto"/>
          <w:sz w:val="20"/>
          <w:szCs w:val="22"/>
        </w:rPr>
        <w:t xml:space="preserve">Le cadre de réponse technique est le support d’analyse de l’offre technique. </w:t>
      </w:r>
    </w:p>
    <w:p w14:paraId="0EE1E779" w14:textId="77777777" w:rsidR="00946F96" w:rsidRDefault="00946F96" w:rsidP="00946F96">
      <w:pPr>
        <w:pStyle w:val="Titre1"/>
        <w:spacing w:before="120" w:after="120"/>
        <w:jc w:val="both"/>
        <w:rPr>
          <w:rFonts w:asciiTheme="minorHAnsi" w:hAnsiTheme="minorHAnsi" w:cs="Arial"/>
          <w:i/>
          <w:color w:val="auto"/>
          <w:sz w:val="18"/>
          <w:szCs w:val="20"/>
        </w:rPr>
      </w:pPr>
      <w:r w:rsidRPr="00E20A78">
        <w:rPr>
          <w:rFonts w:asciiTheme="minorHAnsi" w:hAnsiTheme="minorHAnsi" w:cs="Arial"/>
          <w:i/>
          <w:color w:val="auto"/>
          <w:sz w:val="20"/>
          <w:szCs w:val="22"/>
        </w:rPr>
        <w:t>Son contenu est explicite et spécifique par rapport au contrat, autrement dit, il ne doit pas être constitué de généralités standardisées</w:t>
      </w:r>
      <w:r>
        <w:rPr>
          <w:rFonts w:asciiTheme="minorHAnsi" w:hAnsiTheme="minorHAnsi" w:cs="Arial"/>
          <w:i/>
          <w:color w:val="auto"/>
          <w:sz w:val="18"/>
          <w:szCs w:val="20"/>
        </w:rPr>
        <w:t>.</w:t>
      </w:r>
    </w:p>
    <w:p w14:paraId="75BC431D" w14:textId="3487E76E" w:rsidR="00441235" w:rsidRDefault="00D220DC" w:rsidP="00441235">
      <w:pPr>
        <w:pStyle w:val="Titre1"/>
        <w:spacing w:before="120" w:after="120"/>
        <w:jc w:val="both"/>
        <w:rPr>
          <w:rFonts w:asciiTheme="minorHAnsi" w:hAnsiTheme="minorHAnsi" w:cs="Arial"/>
          <w:i/>
          <w:color w:val="auto"/>
          <w:sz w:val="18"/>
          <w:szCs w:val="20"/>
        </w:rPr>
      </w:pPr>
      <w:r>
        <w:rPr>
          <w:rFonts w:asciiTheme="minorHAnsi" w:hAnsiTheme="minorHAnsi" w:cs="Arial"/>
          <w:i/>
          <w:color w:val="auto"/>
          <w:sz w:val="18"/>
          <w:szCs w:val="20"/>
        </w:rPr>
        <w:t>.</w:t>
      </w:r>
    </w:p>
    <w:p w14:paraId="5EC2AFF1" w14:textId="26AB2EB6" w:rsidR="000204BC" w:rsidRDefault="000204BC" w:rsidP="00441235">
      <w:pP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b/>
          <w:color w:val="FF0000"/>
          <w:sz w:val="24"/>
        </w:rPr>
      </w:pPr>
    </w:p>
    <w:p w14:paraId="102BD044" w14:textId="77777777" w:rsidR="004871B1" w:rsidRPr="000204BC" w:rsidRDefault="004871B1" w:rsidP="00441235">
      <w:pP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4D4D4D" w:themeColor="text1"/>
          <w:sz w:val="32"/>
          <w:szCs w:val="48"/>
          <w:lang w:eastAsia="fr-FR"/>
        </w:rPr>
      </w:pPr>
    </w:p>
    <w:p w14:paraId="774D3677" w14:textId="682F7561" w:rsidR="00441235" w:rsidRDefault="00441235" w:rsidP="00441235">
      <w:pP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4D4D4D" w:themeColor="text1"/>
          <w:sz w:val="32"/>
          <w:szCs w:val="48"/>
          <w:lang w:eastAsia="fr-FR"/>
        </w:rPr>
      </w:pPr>
    </w:p>
    <w:p w14:paraId="269B8C10" w14:textId="77777777" w:rsidR="00873CFA" w:rsidRDefault="00873CFA" w:rsidP="001342D1">
      <w:pPr>
        <w:autoSpaceDE w:val="0"/>
        <w:autoSpaceDN w:val="0"/>
        <w:adjustRightInd w:val="0"/>
        <w:spacing w:before="170" w:after="0" w:line="288" w:lineRule="auto"/>
        <w:textAlignment w:val="center"/>
        <w:rPr>
          <w:rFonts w:ascii="Calibri" w:eastAsiaTheme="minorEastAsia" w:hAnsi="Calibri" w:cs="Calibri"/>
          <w:i/>
          <w:iCs/>
          <w:sz w:val="28"/>
          <w:szCs w:val="28"/>
          <w:lang w:eastAsia="fr-FR"/>
        </w:rPr>
        <w:sectPr w:rsidR="00873CFA" w:rsidSect="007B3ACB">
          <w:footerReference w:type="default" r:id="rId12"/>
          <w:type w:val="oddPage"/>
          <w:pgSz w:w="11900" w:h="16840"/>
          <w:pgMar w:top="1276" w:right="1134" w:bottom="2268" w:left="1134" w:header="709" w:footer="850" w:gutter="0"/>
          <w:cols w:space="708"/>
          <w:titlePg/>
          <w:docGrid w:linePitch="360"/>
        </w:sectPr>
      </w:pPr>
    </w:p>
    <w:p w14:paraId="08635431" w14:textId="77777777" w:rsidR="00A231E0" w:rsidRDefault="00A231E0">
      <w:pPr>
        <w:spacing w:after="0" w:line="240" w:lineRule="auto"/>
        <w:rPr>
          <w:noProof/>
          <w:lang w:eastAsia="fr-FR"/>
        </w:rPr>
      </w:pPr>
    </w:p>
    <w:p w14:paraId="752D475C" w14:textId="5CB40435" w:rsidR="00B73947" w:rsidRDefault="00B73947">
      <w:pPr>
        <w:spacing w:after="0" w:line="240" w:lineRule="auto"/>
        <w:rPr>
          <w:color w:val="0058A5" w:themeColor="background1"/>
        </w:rPr>
      </w:pPr>
    </w:p>
    <w:p w14:paraId="078780D3" w14:textId="77777777" w:rsidR="00A231E0" w:rsidRPr="00271C77" w:rsidRDefault="00A231E0">
      <w:pPr>
        <w:spacing w:after="0" w:line="240" w:lineRule="auto"/>
        <w:rPr>
          <w:b/>
          <w:bCs/>
          <w:color w:val="0058A5" w:themeColor="background1"/>
          <w:sz w:val="28"/>
          <w:szCs w:val="32"/>
        </w:rPr>
      </w:pPr>
    </w:p>
    <w:p w14:paraId="088C63F9" w14:textId="0675DB31" w:rsidR="00A231E0" w:rsidRDefault="00135CB5" w:rsidP="009A4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  <w:bCs/>
          <w:color w:val="0058A5" w:themeColor="background1"/>
          <w:sz w:val="28"/>
          <w:szCs w:val="32"/>
        </w:rPr>
      </w:pPr>
      <w:r>
        <w:rPr>
          <w:b/>
          <w:bCs/>
          <w:color w:val="0058A5" w:themeColor="background1"/>
          <w:sz w:val="28"/>
          <w:szCs w:val="32"/>
        </w:rPr>
        <w:t>PRES</w:t>
      </w:r>
      <w:r w:rsidR="00F77BCD">
        <w:rPr>
          <w:b/>
          <w:bCs/>
          <w:color w:val="0058A5" w:themeColor="background1"/>
          <w:sz w:val="28"/>
          <w:szCs w:val="32"/>
        </w:rPr>
        <w:t>ENT</w:t>
      </w:r>
      <w:r>
        <w:rPr>
          <w:b/>
          <w:bCs/>
          <w:color w:val="0058A5" w:themeColor="background1"/>
          <w:sz w:val="28"/>
          <w:szCs w:val="32"/>
        </w:rPr>
        <w:t>ATION DU</w:t>
      </w:r>
      <w:r w:rsidR="00F77BCD">
        <w:rPr>
          <w:b/>
          <w:bCs/>
          <w:color w:val="0058A5" w:themeColor="background1"/>
          <w:sz w:val="28"/>
          <w:szCs w:val="32"/>
        </w:rPr>
        <w:t xml:space="preserve"> PRESTATAIRE</w:t>
      </w:r>
    </w:p>
    <w:p w14:paraId="5D316350" w14:textId="77777777" w:rsidR="00135CB5" w:rsidRDefault="007B73DC" w:rsidP="00135C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color w:val="0058A5" w:themeColor="background1"/>
          <w:szCs w:val="20"/>
        </w:rPr>
      </w:pPr>
      <w:r w:rsidRPr="009A45A5">
        <w:rPr>
          <w:color w:val="0058A5" w:themeColor="background1"/>
          <w:szCs w:val="20"/>
        </w:rPr>
        <w:t>SOCIETE</w:t>
      </w:r>
    </w:p>
    <w:p w14:paraId="20406FBF" w14:textId="576F2027" w:rsidR="007B73DC" w:rsidRPr="00135CB5" w:rsidRDefault="007B73DC" w:rsidP="00135C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color w:val="0058A5" w:themeColor="background1"/>
          <w:szCs w:val="20"/>
        </w:rPr>
      </w:pPr>
      <w:r w:rsidRPr="00135CB5">
        <w:rPr>
          <w:color w:val="0058A5" w:themeColor="background1"/>
          <w:szCs w:val="20"/>
        </w:rPr>
        <w:t>SIRET</w:t>
      </w:r>
    </w:p>
    <w:p w14:paraId="630BC242" w14:textId="77777777" w:rsidR="007B73DC" w:rsidRPr="00135CB5" w:rsidRDefault="007B73DC" w:rsidP="00135C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color w:val="0058A5" w:themeColor="background1"/>
          <w:szCs w:val="20"/>
        </w:rPr>
      </w:pPr>
      <w:r w:rsidRPr="00135CB5">
        <w:rPr>
          <w:color w:val="0058A5" w:themeColor="background1"/>
          <w:szCs w:val="20"/>
        </w:rPr>
        <w:t>COORDONNEES</w:t>
      </w:r>
    </w:p>
    <w:p w14:paraId="70A655FD" w14:textId="571D9C73" w:rsidR="009A45A5" w:rsidRDefault="007B73DC" w:rsidP="00135C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color w:val="0058A5" w:themeColor="background1"/>
          <w:szCs w:val="20"/>
        </w:rPr>
      </w:pPr>
      <w:r w:rsidRPr="00135CB5">
        <w:rPr>
          <w:color w:val="0058A5" w:themeColor="background1"/>
          <w:szCs w:val="20"/>
        </w:rPr>
        <w:t>SITE INTERNET</w:t>
      </w:r>
    </w:p>
    <w:p w14:paraId="07089E21" w14:textId="77777777" w:rsidR="00135CB5" w:rsidRPr="00135CB5" w:rsidRDefault="00135CB5" w:rsidP="00135C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color w:val="0058A5" w:themeColor="background1"/>
          <w:szCs w:val="20"/>
        </w:rPr>
      </w:pPr>
    </w:p>
    <w:p w14:paraId="1E57F791" w14:textId="77777777" w:rsidR="007B73DC" w:rsidRDefault="007B73DC">
      <w:pPr>
        <w:spacing w:after="0" w:line="240" w:lineRule="auto"/>
        <w:rPr>
          <w:b/>
          <w:bCs/>
          <w:color w:val="0058A5" w:themeColor="background1"/>
          <w:sz w:val="28"/>
          <w:szCs w:val="32"/>
        </w:rPr>
      </w:pPr>
    </w:p>
    <w:p w14:paraId="58E99753" w14:textId="67F6F3E5" w:rsidR="00040EC6" w:rsidRDefault="00040EC6" w:rsidP="009A4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bCs/>
          <w:color w:val="0058A5" w:themeColor="background1"/>
          <w:sz w:val="28"/>
          <w:szCs w:val="32"/>
        </w:rPr>
      </w:pPr>
      <w:r>
        <w:rPr>
          <w:b/>
          <w:bCs/>
          <w:color w:val="0058A5" w:themeColor="background1"/>
          <w:sz w:val="28"/>
          <w:szCs w:val="32"/>
        </w:rPr>
        <w:t>COMPREHENSION DU CONTEXTE</w:t>
      </w:r>
      <w:r w:rsidR="00F77BCD">
        <w:rPr>
          <w:b/>
          <w:bCs/>
          <w:color w:val="0058A5" w:themeColor="background1"/>
          <w:sz w:val="28"/>
          <w:szCs w:val="32"/>
        </w:rPr>
        <w:t xml:space="preserve"> DU MARCHE</w:t>
      </w:r>
      <w:r>
        <w:rPr>
          <w:b/>
          <w:bCs/>
          <w:color w:val="0058A5" w:themeColor="background1"/>
          <w:sz w:val="28"/>
          <w:szCs w:val="32"/>
        </w:rPr>
        <w:t xml:space="preserve"> ET DES ENJEUX</w:t>
      </w:r>
      <w:r w:rsidR="00F77BCD">
        <w:rPr>
          <w:b/>
          <w:bCs/>
          <w:color w:val="0058A5" w:themeColor="background1"/>
          <w:sz w:val="28"/>
          <w:szCs w:val="32"/>
        </w:rPr>
        <w:t xml:space="preserve"> DU SFER</w:t>
      </w:r>
    </w:p>
    <w:p w14:paraId="499EC084" w14:textId="77777777" w:rsidR="009A45A5" w:rsidRPr="00F52DE7" w:rsidRDefault="009A45A5" w:rsidP="009A4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color w:val="auto"/>
          <w:szCs w:val="20"/>
        </w:rPr>
      </w:pPr>
    </w:p>
    <w:p w14:paraId="0D6210AA" w14:textId="362149CB" w:rsidR="009A45A5" w:rsidRPr="00F52DE7" w:rsidRDefault="009A45A5" w:rsidP="009A4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color w:val="auto"/>
          <w:szCs w:val="20"/>
        </w:rPr>
      </w:pPr>
    </w:p>
    <w:p w14:paraId="07A95423" w14:textId="77777777" w:rsidR="00727B3D" w:rsidRDefault="00727B3D" w:rsidP="0088194F">
      <w:pPr>
        <w:spacing w:after="0" w:line="240" w:lineRule="auto"/>
        <w:jc w:val="both"/>
        <w:rPr>
          <w:b/>
          <w:bCs/>
          <w:color w:val="0058A5" w:themeColor="background1"/>
          <w:sz w:val="28"/>
          <w:szCs w:val="32"/>
        </w:rPr>
      </w:pPr>
    </w:p>
    <w:p w14:paraId="4D062CC6" w14:textId="26A4F8C2" w:rsidR="00727B3D" w:rsidRDefault="00727B3D" w:rsidP="009A4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bCs/>
          <w:color w:val="0058A5" w:themeColor="background1"/>
          <w:sz w:val="28"/>
          <w:szCs w:val="32"/>
        </w:rPr>
      </w:pPr>
      <w:r>
        <w:rPr>
          <w:b/>
          <w:bCs/>
          <w:color w:val="0058A5" w:themeColor="background1"/>
          <w:sz w:val="28"/>
          <w:szCs w:val="32"/>
        </w:rPr>
        <w:t>CAPACITE A CONSTRUIRE DES PROGRAMMES DE FORMATION INNOVANTS ET ADAPTES AU BESOIN DU MARCHE</w:t>
      </w:r>
    </w:p>
    <w:p w14:paraId="366D44DB" w14:textId="77777777" w:rsidR="00F52DE7" w:rsidRPr="00F52DE7" w:rsidRDefault="00F52DE7" w:rsidP="00F5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color w:val="auto"/>
          <w:szCs w:val="20"/>
        </w:rPr>
      </w:pPr>
    </w:p>
    <w:p w14:paraId="18F74D91" w14:textId="77777777" w:rsidR="00F52DE7" w:rsidRPr="00F52DE7" w:rsidRDefault="00F52DE7" w:rsidP="00F5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color w:val="auto"/>
          <w:szCs w:val="20"/>
        </w:rPr>
      </w:pPr>
    </w:p>
    <w:p w14:paraId="27DE1601" w14:textId="77777777" w:rsidR="00640C8E" w:rsidRDefault="00640C8E" w:rsidP="0088194F">
      <w:pPr>
        <w:spacing w:after="0" w:line="240" w:lineRule="auto"/>
        <w:jc w:val="both"/>
        <w:rPr>
          <w:b/>
          <w:bCs/>
          <w:color w:val="0058A5" w:themeColor="background1"/>
          <w:sz w:val="28"/>
          <w:szCs w:val="32"/>
        </w:rPr>
      </w:pPr>
    </w:p>
    <w:p w14:paraId="57482027" w14:textId="77777777" w:rsidR="00640C8E" w:rsidRDefault="00640C8E" w:rsidP="009A4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bCs/>
          <w:color w:val="0058A5" w:themeColor="background1"/>
          <w:sz w:val="28"/>
          <w:szCs w:val="32"/>
        </w:rPr>
      </w:pPr>
      <w:r>
        <w:rPr>
          <w:b/>
          <w:bCs/>
          <w:color w:val="0058A5" w:themeColor="background1"/>
          <w:sz w:val="28"/>
          <w:szCs w:val="32"/>
        </w:rPr>
        <w:t>DESCRIPTION DES LOCAUX MIS A DISPOSITION, ET PARTIES COMMUNES POUR LES APPRENANTS</w:t>
      </w:r>
    </w:p>
    <w:p w14:paraId="12AFFAC8" w14:textId="77777777" w:rsidR="00F52DE7" w:rsidRPr="00F52DE7" w:rsidRDefault="00F52DE7" w:rsidP="00F5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color w:val="auto"/>
          <w:szCs w:val="20"/>
        </w:rPr>
      </w:pPr>
    </w:p>
    <w:p w14:paraId="04347452" w14:textId="77777777" w:rsidR="00F52DE7" w:rsidRPr="00F52DE7" w:rsidRDefault="00F52DE7" w:rsidP="00F5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color w:val="auto"/>
          <w:szCs w:val="20"/>
        </w:rPr>
      </w:pPr>
    </w:p>
    <w:p w14:paraId="050656A8" w14:textId="77777777" w:rsidR="00640C8E" w:rsidRDefault="00640C8E" w:rsidP="0088194F">
      <w:pPr>
        <w:spacing w:after="0" w:line="240" w:lineRule="auto"/>
        <w:jc w:val="both"/>
        <w:rPr>
          <w:b/>
          <w:bCs/>
          <w:color w:val="0058A5" w:themeColor="background1"/>
          <w:sz w:val="28"/>
          <w:szCs w:val="32"/>
        </w:rPr>
      </w:pPr>
    </w:p>
    <w:p w14:paraId="5F372061" w14:textId="72532E00" w:rsidR="00640C8E" w:rsidRDefault="00640C8E" w:rsidP="009A4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bCs/>
          <w:color w:val="0058A5" w:themeColor="background1"/>
          <w:sz w:val="28"/>
          <w:szCs w:val="32"/>
          <w:shd w:val="clear" w:color="auto" w:fill="FFFF00"/>
        </w:rPr>
      </w:pPr>
      <w:r>
        <w:rPr>
          <w:b/>
          <w:bCs/>
          <w:color w:val="0058A5" w:themeColor="background1"/>
          <w:sz w:val="28"/>
          <w:szCs w:val="32"/>
        </w:rPr>
        <w:t>DESCRIPTION DES PLATEAUX PEDAGOGIQUES : ENVIRONNEMENT TECHNIQUE (MACHINES, OUTILS, ENVIRONNEMENT, LOGICIELS…)</w:t>
      </w:r>
    </w:p>
    <w:p w14:paraId="7BEA4984" w14:textId="77777777" w:rsidR="00F52DE7" w:rsidRPr="00F52DE7" w:rsidRDefault="00F52DE7" w:rsidP="00F5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color w:val="auto"/>
          <w:szCs w:val="20"/>
        </w:rPr>
      </w:pPr>
    </w:p>
    <w:p w14:paraId="661345BC" w14:textId="77777777" w:rsidR="00F52DE7" w:rsidRPr="00F52DE7" w:rsidRDefault="00F52DE7" w:rsidP="00F5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color w:val="auto"/>
          <w:szCs w:val="20"/>
        </w:rPr>
      </w:pPr>
    </w:p>
    <w:p w14:paraId="25D7361B" w14:textId="77777777" w:rsidR="00100685" w:rsidRDefault="00100685" w:rsidP="0088194F">
      <w:pPr>
        <w:spacing w:after="0" w:line="240" w:lineRule="auto"/>
        <w:jc w:val="both"/>
        <w:rPr>
          <w:b/>
          <w:bCs/>
          <w:color w:val="0058A5" w:themeColor="background1"/>
          <w:sz w:val="28"/>
          <w:szCs w:val="32"/>
          <w:shd w:val="clear" w:color="auto" w:fill="FFFF00"/>
        </w:rPr>
      </w:pPr>
    </w:p>
    <w:p w14:paraId="51445556" w14:textId="5FD89E73" w:rsidR="00100685" w:rsidRDefault="00100685" w:rsidP="009A4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bCs/>
          <w:color w:val="0058A5" w:themeColor="background1"/>
          <w:sz w:val="28"/>
          <w:szCs w:val="32"/>
        </w:rPr>
      </w:pPr>
      <w:r>
        <w:rPr>
          <w:b/>
          <w:bCs/>
          <w:color w:val="0058A5" w:themeColor="background1"/>
          <w:sz w:val="28"/>
          <w:szCs w:val="32"/>
        </w:rPr>
        <w:t xml:space="preserve">METHODES PEDAGOGIQUES INNOVANTES POUR LIMITER LES RUPTURES ET </w:t>
      </w:r>
      <w:r w:rsidR="0088194F">
        <w:rPr>
          <w:b/>
          <w:bCs/>
          <w:color w:val="0058A5" w:themeColor="background1"/>
          <w:sz w:val="28"/>
          <w:szCs w:val="32"/>
        </w:rPr>
        <w:t>ACQUERIR LES COMPETENCES RECHERCHEES SUR LE MARCHE</w:t>
      </w:r>
    </w:p>
    <w:p w14:paraId="0E7D9317" w14:textId="77777777" w:rsidR="00F52DE7" w:rsidRPr="00F52DE7" w:rsidRDefault="00F52DE7" w:rsidP="00F5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color w:val="auto"/>
          <w:szCs w:val="20"/>
        </w:rPr>
      </w:pPr>
    </w:p>
    <w:p w14:paraId="028098D3" w14:textId="77777777" w:rsidR="00F52DE7" w:rsidRPr="00F52DE7" w:rsidRDefault="00F52DE7" w:rsidP="00F5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color w:val="auto"/>
          <w:szCs w:val="20"/>
        </w:rPr>
      </w:pPr>
    </w:p>
    <w:p w14:paraId="0B7D2200" w14:textId="77777777" w:rsidR="003D7CAF" w:rsidRDefault="003D7CAF" w:rsidP="0088194F">
      <w:pPr>
        <w:spacing w:after="0" w:line="240" w:lineRule="auto"/>
        <w:jc w:val="both"/>
        <w:rPr>
          <w:b/>
          <w:bCs/>
          <w:color w:val="0058A5" w:themeColor="background1"/>
          <w:sz w:val="28"/>
          <w:szCs w:val="32"/>
        </w:rPr>
      </w:pPr>
    </w:p>
    <w:p w14:paraId="5750D46A" w14:textId="536156DD" w:rsidR="009636BC" w:rsidRDefault="0074375F" w:rsidP="009A4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bCs/>
          <w:color w:val="0058A5" w:themeColor="background1"/>
          <w:sz w:val="28"/>
          <w:szCs w:val="32"/>
        </w:rPr>
      </w:pPr>
      <w:r>
        <w:rPr>
          <w:b/>
          <w:bCs/>
          <w:color w:val="0058A5" w:themeColor="background1"/>
          <w:sz w:val="28"/>
          <w:szCs w:val="32"/>
        </w:rPr>
        <w:t>ORGANISATION ET EQUIPE D’ENCADREMENT EN CHARGE DU DISPOSITIF</w:t>
      </w:r>
    </w:p>
    <w:p w14:paraId="61EB8FCF" w14:textId="77777777" w:rsidR="00F52DE7" w:rsidRPr="00F52DE7" w:rsidRDefault="00F52DE7" w:rsidP="00F5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color w:val="auto"/>
          <w:szCs w:val="20"/>
        </w:rPr>
      </w:pPr>
    </w:p>
    <w:p w14:paraId="24F8DFC1" w14:textId="77777777" w:rsidR="00F52DE7" w:rsidRPr="00F52DE7" w:rsidRDefault="00F52DE7" w:rsidP="00F5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color w:val="auto"/>
          <w:szCs w:val="20"/>
        </w:rPr>
      </w:pPr>
    </w:p>
    <w:p w14:paraId="136A8F05" w14:textId="77777777" w:rsidR="00640C8E" w:rsidRDefault="00640C8E" w:rsidP="0088194F">
      <w:pPr>
        <w:spacing w:after="0" w:line="240" w:lineRule="auto"/>
        <w:jc w:val="both"/>
        <w:rPr>
          <w:b/>
          <w:bCs/>
          <w:color w:val="0058A5" w:themeColor="background1"/>
          <w:sz w:val="28"/>
          <w:szCs w:val="32"/>
        </w:rPr>
      </w:pPr>
    </w:p>
    <w:p w14:paraId="0CFEB23E" w14:textId="398FC35A" w:rsidR="00640C8E" w:rsidRDefault="00640C8E" w:rsidP="009A4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bCs/>
          <w:color w:val="0058A5" w:themeColor="background1"/>
          <w:sz w:val="28"/>
          <w:szCs w:val="32"/>
        </w:rPr>
      </w:pPr>
      <w:r>
        <w:rPr>
          <w:b/>
          <w:bCs/>
          <w:color w:val="0058A5" w:themeColor="background1"/>
          <w:sz w:val="28"/>
          <w:szCs w:val="32"/>
        </w:rPr>
        <w:t xml:space="preserve">PRESENTATION DE L’ORGANISATION DU SOURCING </w:t>
      </w:r>
      <w:r w:rsidR="00D4518C">
        <w:rPr>
          <w:b/>
          <w:bCs/>
          <w:color w:val="0058A5" w:themeColor="background1"/>
          <w:sz w:val="28"/>
          <w:szCs w:val="32"/>
        </w:rPr>
        <w:t xml:space="preserve">STAGIAIRES </w:t>
      </w:r>
      <w:r>
        <w:rPr>
          <w:b/>
          <w:bCs/>
          <w:color w:val="0058A5" w:themeColor="background1"/>
          <w:sz w:val="28"/>
          <w:szCs w:val="32"/>
        </w:rPr>
        <w:t>ET EQUIPE DEDIEE</w:t>
      </w:r>
    </w:p>
    <w:p w14:paraId="5FDB9424" w14:textId="77777777" w:rsidR="00F52DE7" w:rsidRPr="00F52DE7" w:rsidRDefault="00F52DE7" w:rsidP="00F5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color w:val="auto"/>
          <w:szCs w:val="20"/>
        </w:rPr>
      </w:pPr>
    </w:p>
    <w:p w14:paraId="05CF077E" w14:textId="77777777" w:rsidR="00F52DE7" w:rsidRPr="00F52DE7" w:rsidRDefault="00F52DE7" w:rsidP="00F5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color w:val="auto"/>
          <w:szCs w:val="20"/>
        </w:rPr>
      </w:pPr>
    </w:p>
    <w:p w14:paraId="618D31CE" w14:textId="77777777" w:rsidR="009A45A5" w:rsidRDefault="009A45A5" w:rsidP="0088194F">
      <w:pPr>
        <w:spacing w:after="0" w:line="240" w:lineRule="auto"/>
        <w:jc w:val="both"/>
        <w:rPr>
          <w:b/>
          <w:bCs/>
          <w:color w:val="0058A5" w:themeColor="background1"/>
          <w:sz w:val="28"/>
          <w:szCs w:val="32"/>
        </w:rPr>
      </w:pPr>
    </w:p>
    <w:p w14:paraId="3AED47F8" w14:textId="77777777" w:rsidR="003B0213" w:rsidRDefault="003B0213" w:rsidP="0088194F">
      <w:pPr>
        <w:spacing w:after="0" w:line="240" w:lineRule="auto"/>
        <w:jc w:val="both"/>
        <w:rPr>
          <w:b/>
          <w:bCs/>
          <w:color w:val="0058A5" w:themeColor="background1"/>
          <w:sz w:val="28"/>
          <w:szCs w:val="32"/>
        </w:rPr>
      </w:pPr>
    </w:p>
    <w:p w14:paraId="510FF4D1" w14:textId="1540CC99" w:rsidR="003B0213" w:rsidRDefault="003B0213" w:rsidP="009A4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bCs/>
          <w:color w:val="0058A5" w:themeColor="background1"/>
          <w:sz w:val="28"/>
          <w:szCs w:val="32"/>
        </w:rPr>
      </w:pPr>
      <w:r>
        <w:rPr>
          <w:b/>
          <w:bCs/>
          <w:color w:val="0058A5" w:themeColor="background1"/>
          <w:sz w:val="28"/>
          <w:szCs w:val="32"/>
        </w:rPr>
        <w:lastRenderedPageBreak/>
        <w:t xml:space="preserve">PRESENTATION </w:t>
      </w:r>
      <w:r w:rsidR="00E86F6E">
        <w:rPr>
          <w:b/>
          <w:bCs/>
          <w:color w:val="0058A5" w:themeColor="background1"/>
          <w:sz w:val="28"/>
          <w:szCs w:val="32"/>
        </w:rPr>
        <w:t>DE L</w:t>
      </w:r>
      <w:r w:rsidR="00D46702">
        <w:rPr>
          <w:b/>
          <w:bCs/>
          <w:color w:val="0058A5" w:themeColor="background1"/>
          <w:sz w:val="28"/>
          <w:szCs w:val="32"/>
        </w:rPr>
        <w:t xml:space="preserve">’INDIVIDUALISATION DES PARCOURS, DE </w:t>
      </w:r>
      <w:r>
        <w:rPr>
          <w:b/>
          <w:bCs/>
          <w:color w:val="0058A5" w:themeColor="background1"/>
          <w:sz w:val="28"/>
          <w:szCs w:val="32"/>
        </w:rPr>
        <w:t xml:space="preserve">L’ORGANISATION DU SUIVI PEDAGOGIQUE </w:t>
      </w:r>
      <w:r w:rsidR="00D46702">
        <w:rPr>
          <w:b/>
          <w:bCs/>
          <w:color w:val="0058A5" w:themeColor="background1"/>
          <w:sz w:val="28"/>
          <w:szCs w:val="32"/>
        </w:rPr>
        <w:t>INDIVIDUEL</w:t>
      </w:r>
      <w:r>
        <w:rPr>
          <w:b/>
          <w:bCs/>
          <w:color w:val="0058A5" w:themeColor="background1"/>
          <w:sz w:val="28"/>
          <w:szCs w:val="32"/>
        </w:rPr>
        <w:t xml:space="preserve"> ET EQUIPE DEDIEE</w:t>
      </w:r>
    </w:p>
    <w:p w14:paraId="07CB01A4" w14:textId="77777777" w:rsidR="00F52DE7" w:rsidRPr="00F52DE7" w:rsidRDefault="00F52DE7" w:rsidP="00F5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color w:val="auto"/>
          <w:szCs w:val="20"/>
        </w:rPr>
      </w:pPr>
    </w:p>
    <w:p w14:paraId="120AAB06" w14:textId="77777777" w:rsidR="00F52DE7" w:rsidRPr="00F52DE7" w:rsidRDefault="00F52DE7" w:rsidP="00F5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color w:val="auto"/>
          <w:szCs w:val="20"/>
        </w:rPr>
      </w:pPr>
    </w:p>
    <w:p w14:paraId="5A3BBE07" w14:textId="77777777" w:rsidR="0074375F" w:rsidRDefault="0074375F" w:rsidP="0088194F">
      <w:pPr>
        <w:spacing w:after="0" w:line="240" w:lineRule="auto"/>
        <w:jc w:val="both"/>
        <w:rPr>
          <w:b/>
          <w:bCs/>
          <w:color w:val="0058A5" w:themeColor="background1"/>
          <w:sz w:val="28"/>
          <w:szCs w:val="32"/>
        </w:rPr>
      </w:pPr>
    </w:p>
    <w:p w14:paraId="342B9B26" w14:textId="448B1EEC" w:rsidR="00705430" w:rsidRDefault="00705430" w:rsidP="009A4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bCs/>
          <w:color w:val="0058A5" w:themeColor="background1"/>
          <w:sz w:val="28"/>
          <w:szCs w:val="32"/>
        </w:rPr>
      </w:pPr>
      <w:r>
        <w:rPr>
          <w:b/>
          <w:bCs/>
          <w:color w:val="0058A5" w:themeColor="background1"/>
          <w:sz w:val="28"/>
          <w:szCs w:val="32"/>
        </w:rPr>
        <w:t>PRESENTATION DE L’EQUIPE PEDAGOGIQUE</w:t>
      </w:r>
      <w:r w:rsidR="00803B21">
        <w:rPr>
          <w:b/>
          <w:bCs/>
          <w:color w:val="0058A5" w:themeColor="background1"/>
          <w:sz w:val="28"/>
          <w:szCs w:val="32"/>
        </w:rPr>
        <w:t xml:space="preserve">. EXPERTISE ET </w:t>
      </w:r>
      <w:r w:rsidRPr="00B44822">
        <w:rPr>
          <w:b/>
          <w:bCs/>
          <w:color w:val="0058A5" w:themeColor="background1"/>
          <w:sz w:val="28"/>
          <w:szCs w:val="32"/>
        </w:rPr>
        <w:t xml:space="preserve">CAPACITE </w:t>
      </w:r>
      <w:r w:rsidR="003B0213">
        <w:rPr>
          <w:b/>
          <w:bCs/>
          <w:color w:val="0058A5" w:themeColor="background1"/>
          <w:sz w:val="28"/>
          <w:szCs w:val="32"/>
        </w:rPr>
        <w:t>A</w:t>
      </w:r>
      <w:r w:rsidRPr="00B44822">
        <w:rPr>
          <w:b/>
          <w:bCs/>
          <w:color w:val="0058A5" w:themeColor="background1"/>
          <w:sz w:val="28"/>
          <w:szCs w:val="32"/>
        </w:rPr>
        <w:t xml:space="preserve"> REPONDRE AUX BESOINS DANS DES DELAIS </w:t>
      </w:r>
      <w:r w:rsidR="00A062BE" w:rsidRPr="00B44822">
        <w:rPr>
          <w:b/>
          <w:bCs/>
          <w:color w:val="0058A5" w:themeColor="background1"/>
          <w:sz w:val="28"/>
          <w:szCs w:val="32"/>
        </w:rPr>
        <w:t>COURTS</w:t>
      </w:r>
      <w:r w:rsidR="006D1AB3" w:rsidRPr="00B44822">
        <w:rPr>
          <w:b/>
          <w:bCs/>
          <w:color w:val="0058A5" w:themeColor="background1"/>
          <w:sz w:val="28"/>
          <w:szCs w:val="32"/>
        </w:rPr>
        <w:t>, A FAIRE FACE AUX ALEAS</w:t>
      </w:r>
      <w:r w:rsidR="00803B21">
        <w:rPr>
          <w:b/>
          <w:bCs/>
          <w:color w:val="0058A5" w:themeColor="background1"/>
          <w:sz w:val="28"/>
          <w:szCs w:val="32"/>
        </w:rPr>
        <w:t xml:space="preserve"> DE PLANIFICATION.</w:t>
      </w:r>
    </w:p>
    <w:p w14:paraId="3E5A6C44" w14:textId="77777777" w:rsidR="00F52DE7" w:rsidRPr="00F52DE7" w:rsidRDefault="00F52DE7" w:rsidP="00F5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color w:val="auto"/>
          <w:szCs w:val="20"/>
        </w:rPr>
      </w:pPr>
    </w:p>
    <w:p w14:paraId="2DF83BFB" w14:textId="77777777" w:rsidR="00F52DE7" w:rsidRPr="00F52DE7" w:rsidRDefault="00F52DE7" w:rsidP="00F5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color w:val="auto"/>
          <w:szCs w:val="20"/>
        </w:rPr>
      </w:pPr>
    </w:p>
    <w:p w14:paraId="33918D23" w14:textId="46164D27" w:rsidR="00900A33" w:rsidRDefault="00900A33" w:rsidP="00B44822">
      <w:pPr>
        <w:spacing w:after="0" w:line="240" w:lineRule="auto"/>
        <w:rPr>
          <w:b/>
          <w:bCs/>
          <w:color w:val="0058A5" w:themeColor="background1"/>
          <w:sz w:val="28"/>
          <w:szCs w:val="32"/>
        </w:rPr>
      </w:pPr>
    </w:p>
    <w:p w14:paraId="08C958F7" w14:textId="3D613805" w:rsidR="003B0A8F" w:rsidRDefault="00466531" w:rsidP="009A4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bCs/>
          <w:color w:val="0058A5" w:themeColor="background1"/>
          <w:sz w:val="28"/>
          <w:szCs w:val="32"/>
        </w:rPr>
      </w:pPr>
      <w:r>
        <w:rPr>
          <w:b/>
          <w:bCs/>
          <w:color w:val="0058A5" w:themeColor="background1"/>
          <w:sz w:val="28"/>
          <w:szCs w:val="32"/>
        </w:rPr>
        <w:t>DESCRIPTION DE L’</w:t>
      </w:r>
      <w:r w:rsidR="007D13B9">
        <w:rPr>
          <w:b/>
          <w:bCs/>
          <w:color w:val="0058A5" w:themeColor="background1"/>
          <w:sz w:val="28"/>
          <w:szCs w:val="32"/>
        </w:rPr>
        <w:t>ORGANISATION MISE EN PLACE</w:t>
      </w:r>
      <w:r w:rsidR="00105C94">
        <w:rPr>
          <w:b/>
          <w:bCs/>
          <w:color w:val="0058A5" w:themeColor="background1"/>
          <w:sz w:val="28"/>
          <w:szCs w:val="32"/>
        </w:rPr>
        <w:t xml:space="preserve"> </w:t>
      </w:r>
      <w:r w:rsidR="007D13B9">
        <w:rPr>
          <w:b/>
          <w:bCs/>
          <w:color w:val="0058A5" w:themeColor="background1"/>
          <w:sz w:val="28"/>
          <w:szCs w:val="32"/>
        </w:rPr>
        <w:t xml:space="preserve">ET </w:t>
      </w:r>
      <w:r>
        <w:rPr>
          <w:b/>
          <w:bCs/>
          <w:color w:val="0058A5" w:themeColor="background1"/>
          <w:sz w:val="28"/>
          <w:szCs w:val="32"/>
        </w:rPr>
        <w:t xml:space="preserve">DES </w:t>
      </w:r>
      <w:r w:rsidR="007D13B9">
        <w:rPr>
          <w:b/>
          <w:bCs/>
          <w:color w:val="0058A5" w:themeColor="background1"/>
          <w:sz w:val="28"/>
          <w:szCs w:val="32"/>
        </w:rPr>
        <w:t xml:space="preserve">ACTIONS EN FAVEUR DE L’INSERTION </w:t>
      </w:r>
      <w:r w:rsidR="00F77BCD">
        <w:rPr>
          <w:b/>
          <w:bCs/>
          <w:color w:val="0058A5" w:themeColor="background1"/>
          <w:sz w:val="28"/>
          <w:szCs w:val="32"/>
        </w:rPr>
        <w:t>ET</w:t>
      </w:r>
      <w:r>
        <w:rPr>
          <w:b/>
          <w:bCs/>
          <w:color w:val="0058A5" w:themeColor="background1"/>
          <w:sz w:val="28"/>
          <w:szCs w:val="32"/>
        </w:rPr>
        <w:t xml:space="preserve"> EMPLOI DURABLE DES BENEFICIAIRES</w:t>
      </w:r>
      <w:r w:rsidR="00155177">
        <w:rPr>
          <w:b/>
          <w:bCs/>
          <w:color w:val="0058A5" w:themeColor="background1"/>
          <w:sz w:val="28"/>
          <w:szCs w:val="32"/>
        </w:rPr>
        <w:t xml:space="preserve">. </w:t>
      </w:r>
    </w:p>
    <w:p w14:paraId="2F7F7865" w14:textId="77777777" w:rsidR="00F52DE7" w:rsidRPr="00F52DE7" w:rsidRDefault="00F52DE7" w:rsidP="00F5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color w:val="auto"/>
          <w:szCs w:val="20"/>
        </w:rPr>
      </w:pPr>
    </w:p>
    <w:p w14:paraId="483A7F1A" w14:textId="77777777" w:rsidR="00F52DE7" w:rsidRPr="00F52DE7" w:rsidRDefault="00F52DE7" w:rsidP="00F5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color w:val="auto"/>
          <w:szCs w:val="20"/>
        </w:rPr>
      </w:pPr>
    </w:p>
    <w:p w14:paraId="721024E5" w14:textId="77777777" w:rsidR="006307B7" w:rsidRDefault="006307B7" w:rsidP="0088194F">
      <w:pPr>
        <w:spacing w:after="0" w:line="240" w:lineRule="auto"/>
        <w:jc w:val="both"/>
        <w:rPr>
          <w:b/>
          <w:bCs/>
          <w:color w:val="0058A5" w:themeColor="background1"/>
          <w:sz w:val="28"/>
          <w:szCs w:val="32"/>
        </w:rPr>
      </w:pPr>
    </w:p>
    <w:p w14:paraId="1586741A" w14:textId="5339F374" w:rsidR="00466531" w:rsidRDefault="00CC6D97" w:rsidP="009A4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bCs/>
          <w:color w:val="0058A5" w:themeColor="background1"/>
          <w:sz w:val="28"/>
          <w:szCs w:val="32"/>
        </w:rPr>
      </w:pPr>
      <w:r>
        <w:rPr>
          <w:b/>
          <w:bCs/>
          <w:color w:val="0058A5" w:themeColor="background1"/>
          <w:sz w:val="28"/>
          <w:szCs w:val="32"/>
        </w:rPr>
        <w:t>PRESENTATION DU RESEAU D’ENTREPRISES ET DES PARTENAIRES EMPLOI, QUI SERONT MOBILIS</w:t>
      </w:r>
      <w:r w:rsidR="00A5769B">
        <w:rPr>
          <w:b/>
          <w:bCs/>
          <w:color w:val="0058A5" w:themeColor="background1"/>
          <w:sz w:val="28"/>
          <w:szCs w:val="32"/>
        </w:rPr>
        <w:t xml:space="preserve">ES DANS LE CADRE DE LA CONSULTATION. </w:t>
      </w:r>
      <w:r w:rsidR="006307B7">
        <w:rPr>
          <w:b/>
          <w:bCs/>
          <w:color w:val="0058A5" w:themeColor="background1"/>
          <w:sz w:val="28"/>
          <w:szCs w:val="32"/>
        </w:rPr>
        <w:t>LISTE DES ENTREPRISES PARTENAIRES ET EXEMPLES DE PARTENARIAT MIS EN PLACE JUSQU’A PRESENT.</w:t>
      </w:r>
    </w:p>
    <w:p w14:paraId="5ADC97AB" w14:textId="77777777" w:rsidR="00F52DE7" w:rsidRPr="00F52DE7" w:rsidRDefault="00F52DE7" w:rsidP="00F5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color w:val="auto"/>
          <w:szCs w:val="20"/>
        </w:rPr>
      </w:pPr>
    </w:p>
    <w:p w14:paraId="5BB35D5A" w14:textId="77777777" w:rsidR="00F52DE7" w:rsidRPr="00F52DE7" w:rsidRDefault="00F52DE7" w:rsidP="00F5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color w:val="auto"/>
          <w:szCs w:val="20"/>
        </w:rPr>
      </w:pPr>
    </w:p>
    <w:p w14:paraId="5E1E6937" w14:textId="77777777" w:rsidR="00CB6037" w:rsidRDefault="00CB6037" w:rsidP="0088194F">
      <w:pPr>
        <w:spacing w:after="0" w:line="240" w:lineRule="auto"/>
        <w:jc w:val="both"/>
        <w:rPr>
          <w:b/>
          <w:bCs/>
          <w:color w:val="0058A5" w:themeColor="background1"/>
          <w:sz w:val="28"/>
          <w:szCs w:val="32"/>
        </w:rPr>
      </w:pPr>
    </w:p>
    <w:p w14:paraId="45B31E4B" w14:textId="31ECDD8D" w:rsidR="00CB6037" w:rsidRPr="009A45A5" w:rsidRDefault="00CB6037" w:rsidP="009A4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bCs/>
          <w:color w:val="0058A5" w:themeColor="background1"/>
          <w:szCs w:val="20"/>
        </w:rPr>
      </w:pPr>
      <w:r>
        <w:rPr>
          <w:b/>
          <w:bCs/>
          <w:color w:val="0058A5" w:themeColor="background1"/>
          <w:sz w:val="28"/>
          <w:szCs w:val="32"/>
        </w:rPr>
        <w:t>PRESENTATION D</w:t>
      </w:r>
      <w:r w:rsidR="00560A06">
        <w:rPr>
          <w:b/>
          <w:bCs/>
          <w:color w:val="0058A5" w:themeColor="background1"/>
          <w:sz w:val="28"/>
          <w:szCs w:val="32"/>
        </w:rPr>
        <w:t>E L’EXPERIENCE DU DISPOSIT</w:t>
      </w:r>
      <w:r w:rsidR="00100685">
        <w:rPr>
          <w:b/>
          <w:bCs/>
          <w:color w:val="0058A5" w:themeColor="background1"/>
          <w:sz w:val="28"/>
          <w:szCs w:val="32"/>
        </w:rPr>
        <w:t>IF</w:t>
      </w:r>
      <w:r w:rsidR="00560A06">
        <w:rPr>
          <w:b/>
          <w:bCs/>
          <w:color w:val="0058A5" w:themeColor="background1"/>
          <w:sz w:val="28"/>
          <w:szCs w:val="32"/>
        </w:rPr>
        <w:t xml:space="preserve"> « PROGRAMME REGIONAL DE FORMATION » OU DISPOSITIF DE FINANCEMENT </w:t>
      </w:r>
      <w:r w:rsidR="00992FE0">
        <w:rPr>
          <w:b/>
          <w:bCs/>
          <w:color w:val="0058A5" w:themeColor="background1"/>
          <w:sz w:val="28"/>
          <w:szCs w:val="32"/>
        </w:rPr>
        <w:t>PUBLIC SIMILAIRE. PRESEN</w:t>
      </w:r>
      <w:r w:rsidR="00F77BCD">
        <w:rPr>
          <w:b/>
          <w:bCs/>
          <w:color w:val="0058A5" w:themeColor="background1"/>
          <w:sz w:val="28"/>
          <w:szCs w:val="32"/>
        </w:rPr>
        <w:t>TA</w:t>
      </w:r>
      <w:r w:rsidR="00992FE0">
        <w:rPr>
          <w:b/>
          <w:bCs/>
          <w:color w:val="0058A5" w:themeColor="background1"/>
          <w:sz w:val="28"/>
          <w:szCs w:val="32"/>
        </w:rPr>
        <w:t xml:space="preserve">TION </w:t>
      </w:r>
      <w:r w:rsidR="00992FE0" w:rsidRPr="00F52DE7">
        <w:rPr>
          <w:b/>
          <w:bCs/>
          <w:color w:val="0058A5" w:themeColor="background1"/>
          <w:sz w:val="28"/>
          <w:szCs w:val="32"/>
        </w:rPr>
        <w:t xml:space="preserve">DE LA </w:t>
      </w:r>
      <w:r w:rsidR="00560A06" w:rsidRPr="00F52DE7">
        <w:rPr>
          <w:b/>
          <w:bCs/>
          <w:color w:val="0058A5" w:themeColor="background1"/>
          <w:sz w:val="28"/>
          <w:szCs w:val="32"/>
        </w:rPr>
        <w:t>MAITRISE OPERATIONNELLE</w:t>
      </w:r>
      <w:r w:rsidR="00714F77" w:rsidRPr="00F52DE7">
        <w:rPr>
          <w:b/>
          <w:bCs/>
          <w:color w:val="0058A5" w:themeColor="background1"/>
          <w:sz w:val="28"/>
          <w:szCs w:val="32"/>
        </w:rPr>
        <w:t xml:space="preserve"> ATTENDUE.</w:t>
      </w:r>
    </w:p>
    <w:p w14:paraId="6EB9B6F8" w14:textId="77777777" w:rsidR="00F52DE7" w:rsidRPr="00F52DE7" w:rsidRDefault="00F52DE7" w:rsidP="00F5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color w:val="auto"/>
          <w:szCs w:val="20"/>
        </w:rPr>
      </w:pPr>
    </w:p>
    <w:p w14:paraId="65AD4C7D" w14:textId="77777777" w:rsidR="00F52DE7" w:rsidRPr="00F52DE7" w:rsidRDefault="00F52DE7" w:rsidP="00F5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color w:val="auto"/>
          <w:szCs w:val="20"/>
        </w:rPr>
      </w:pPr>
    </w:p>
    <w:p w14:paraId="79264DD9" w14:textId="66FC3CDE" w:rsidR="00C84F66" w:rsidRDefault="00C84F66" w:rsidP="00E4481D">
      <w:pPr>
        <w:spacing w:after="0" w:line="240" w:lineRule="auto"/>
        <w:jc w:val="both"/>
        <w:rPr>
          <w:b/>
          <w:bCs/>
          <w:color w:val="0058A5" w:themeColor="background1"/>
          <w:sz w:val="28"/>
          <w:szCs w:val="32"/>
        </w:rPr>
      </w:pPr>
    </w:p>
    <w:p w14:paraId="5650F05E" w14:textId="05286138" w:rsidR="0088194F" w:rsidRDefault="0088194F" w:rsidP="0088194F">
      <w:pPr>
        <w:spacing w:after="0" w:line="240" w:lineRule="auto"/>
        <w:jc w:val="both"/>
        <w:rPr>
          <w:b/>
          <w:bCs/>
          <w:color w:val="0058A5" w:themeColor="background1"/>
          <w:sz w:val="28"/>
          <w:szCs w:val="32"/>
        </w:rPr>
      </w:pPr>
    </w:p>
    <w:p w14:paraId="26C14CDB" w14:textId="0A04E787" w:rsidR="00E4481D" w:rsidRDefault="00876F21" w:rsidP="0088194F">
      <w:pPr>
        <w:spacing w:after="0" w:line="240" w:lineRule="auto"/>
        <w:jc w:val="both"/>
        <w:rPr>
          <w:b/>
          <w:bCs/>
          <w:color w:val="0058A5" w:themeColor="background1"/>
          <w:sz w:val="28"/>
          <w:szCs w:val="32"/>
        </w:rPr>
      </w:pPr>
      <w:r>
        <w:rPr>
          <w:b/>
          <w:bCs/>
          <w:color w:val="0058A5" w:themeColor="background1"/>
          <w:sz w:val="28"/>
          <w:szCs w:val="32"/>
        </w:rPr>
        <w:t>Documents</w:t>
      </w:r>
      <w:r w:rsidR="00E4481D">
        <w:rPr>
          <w:b/>
          <w:bCs/>
          <w:color w:val="0058A5" w:themeColor="background1"/>
          <w:sz w:val="28"/>
          <w:szCs w:val="32"/>
        </w:rPr>
        <w:t xml:space="preserve"> à joindre en annexe du</w:t>
      </w:r>
      <w:r w:rsidR="007D7A55">
        <w:rPr>
          <w:b/>
          <w:bCs/>
          <w:color w:val="0058A5" w:themeColor="background1"/>
          <w:sz w:val="28"/>
          <w:szCs w:val="32"/>
        </w:rPr>
        <w:t xml:space="preserve"> présent</w:t>
      </w:r>
      <w:r w:rsidR="00E4481D">
        <w:rPr>
          <w:b/>
          <w:bCs/>
          <w:color w:val="0058A5" w:themeColor="background1"/>
          <w:sz w:val="28"/>
          <w:szCs w:val="32"/>
        </w:rPr>
        <w:t xml:space="preserve"> cadre de réponse pédagogique et technique</w:t>
      </w:r>
      <w:r w:rsidR="007D7A55">
        <w:rPr>
          <w:b/>
          <w:bCs/>
          <w:color w:val="0058A5" w:themeColor="background1"/>
          <w:sz w:val="28"/>
          <w:szCs w:val="32"/>
        </w:rPr>
        <w:t> :</w:t>
      </w:r>
    </w:p>
    <w:p w14:paraId="00F65105" w14:textId="77777777" w:rsidR="007D7A55" w:rsidRDefault="007D7A55" w:rsidP="0088194F">
      <w:pPr>
        <w:spacing w:after="0" w:line="240" w:lineRule="auto"/>
        <w:jc w:val="both"/>
        <w:rPr>
          <w:b/>
          <w:bCs/>
          <w:color w:val="0058A5" w:themeColor="background1"/>
          <w:sz w:val="28"/>
          <w:szCs w:val="32"/>
        </w:rPr>
      </w:pPr>
    </w:p>
    <w:p w14:paraId="33ADFE31" w14:textId="3D3A9AE3" w:rsidR="00E4481D" w:rsidRDefault="00E4481D" w:rsidP="009E76A0">
      <w:pPr>
        <w:pStyle w:val="Paragraphedeliste"/>
        <w:numPr>
          <w:ilvl w:val="0"/>
          <w:numId w:val="16"/>
        </w:numPr>
        <w:jc w:val="both"/>
        <w:rPr>
          <w:rFonts w:asciiTheme="majorHAnsi" w:hAnsiTheme="majorHAnsi" w:cstheme="majorHAnsi"/>
          <w:color w:val="0058A5" w:themeColor="background1"/>
          <w:sz w:val="22"/>
          <w:lang w:eastAsia="zh-CN"/>
        </w:rPr>
      </w:pPr>
      <w:r w:rsidRPr="00E4481D">
        <w:rPr>
          <w:rFonts w:asciiTheme="majorHAnsi" w:hAnsiTheme="majorHAnsi" w:cstheme="majorHAnsi"/>
          <w:color w:val="0058A5" w:themeColor="background1"/>
          <w:sz w:val="22"/>
          <w:lang w:eastAsia="zh-CN"/>
        </w:rPr>
        <w:t xml:space="preserve">CV des intervenants identifiés </w:t>
      </w:r>
      <w:r w:rsidR="007D7A55">
        <w:rPr>
          <w:rFonts w:asciiTheme="majorHAnsi" w:hAnsiTheme="majorHAnsi" w:cstheme="majorHAnsi"/>
          <w:color w:val="0058A5" w:themeColor="background1"/>
          <w:sz w:val="22"/>
          <w:lang w:eastAsia="zh-CN"/>
        </w:rPr>
        <w:t xml:space="preserve">(dont a minima : </w:t>
      </w:r>
      <w:r w:rsidR="007D7A55" w:rsidRPr="007D7A55">
        <w:rPr>
          <w:rFonts w:asciiTheme="majorHAnsi" w:hAnsiTheme="majorHAnsi" w:cstheme="majorHAnsi"/>
          <w:color w:val="0058A5" w:themeColor="background1"/>
          <w:sz w:val="22"/>
          <w:lang w:eastAsia="zh-CN"/>
        </w:rPr>
        <w:t xml:space="preserve">NOM </w:t>
      </w:r>
      <w:proofErr w:type="gramStart"/>
      <w:r w:rsidR="007D7A55" w:rsidRPr="007D7A55">
        <w:rPr>
          <w:rFonts w:asciiTheme="majorHAnsi" w:hAnsiTheme="majorHAnsi" w:cstheme="majorHAnsi"/>
          <w:color w:val="0058A5" w:themeColor="background1"/>
          <w:sz w:val="22"/>
          <w:lang w:eastAsia="zh-CN"/>
        </w:rPr>
        <w:t>Prénom;</w:t>
      </w:r>
      <w:proofErr w:type="gramEnd"/>
      <w:r w:rsidR="007D7A55" w:rsidRPr="007D7A55">
        <w:rPr>
          <w:rFonts w:asciiTheme="majorHAnsi" w:hAnsiTheme="majorHAnsi" w:cstheme="majorHAnsi"/>
          <w:color w:val="0058A5" w:themeColor="background1"/>
          <w:sz w:val="22"/>
          <w:lang w:eastAsia="zh-CN"/>
        </w:rPr>
        <w:t xml:space="preserve"> Niveau de </w:t>
      </w:r>
      <w:proofErr w:type="gramStart"/>
      <w:r w:rsidR="007D7A55" w:rsidRPr="007D7A55">
        <w:rPr>
          <w:rFonts w:asciiTheme="majorHAnsi" w:hAnsiTheme="majorHAnsi" w:cstheme="majorHAnsi"/>
          <w:color w:val="0058A5" w:themeColor="background1"/>
          <w:sz w:val="22"/>
          <w:lang w:eastAsia="zh-CN"/>
        </w:rPr>
        <w:t>diplôme;</w:t>
      </w:r>
      <w:proofErr w:type="gramEnd"/>
      <w:r w:rsidR="007D7A55" w:rsidRPr="007D7A55">
        <w:rPr>
          <w:rFonts w:asciiTheme="majorHAnsi" w:hAnsiTheme="majorHAnsi" w:cstheme="majorHAnsi"/>
          <w:color w:val="0058A5" w:themeColor="background1"/>
          <w:sz w:val="22"/>
          <w:lang w:eastAsia="zh-CN"/>
        </w:rPr>
        <w:t xml:space="preserve"> Intitulé du </w:t>
      </w:r>
      <w:proofErr w:type="gramStart"/>
      <w:r w:rsidR="007D7A55" w:rsidRPr="007D7A55">
        <w:rPr>
          <w:rFonts w:asciiTheme="majorHAnsi" w:hAnsiTheme="majorHAnsi" w:cstheme="majorHAnsi"/>
          <w:color w:val="0058A5" w:themeColor="background1"/>
          <w:sz w:val="22"/>
          <w:lang w:eastAsia="zh-CN"/>
        </w:rPr>
        <w:t>diplôme;</w:t>
      </w:r>
      <w:proofErr w:type="gramEnd"/>
      <w:r w:rsidR="007D7A55" w:rsidRPr="007D7A55">
        <w:rPr>
          <w:rFonts w:asciiTheme="majorHAnsi" w:hAnsiTheme="majorHAnsi" w:cstheme="majorHAnsi"/>
          <w:color w:val="0058A5" w:themeColor="background1"/>
          <w:sz w:val="22"/>
          <w:lang w:eastAsia="zh-CN"/>
        </w:rPr>
        <w:t xml:space="preserve"> N</w:t>
      </w:r>
      <w:r w:rsidR="007D7A55">
        <w:rPr>
          <w:rFonts w:asciiTheme="majorHAnsi" w:hAnsiTheme="majorHAnsi" w:cstheme="majorHAnsi"/>
          <w:color w:val="0058A5" w:themeColor="background1"/>
          <w:sz w:val="22"/>
          <w:lang w:eastAsia="zh-CN"/>
        </w:rPr>
        <w:t>ombre</w:t>
      </w:r>
      <w:r w:rsidR="007D7A55" w:rsidRPr="007D7A55">
        <w:rPr>
          <w:rFonts w:asciiTheme="majorHAnsi" w:hAnsiTheme="majorHAnsi" w:cstheme="majorHAnsi"/>
          <w:color w:val="0058A5" w:themeColor="background1"/>
          <w:sz w:val="22"/>
          <w:lang w:eastAsia="zh-CN"/>
        </w:rPr>
        <w:t xml:space="preserve"> d’années d’expérience en tant que </w:t>
      </w:r>
      <w:proofErr w:type="gramStart"/>
      <w:r w:rsidR="007D7A55" w:rsidRPr="007D7A55">
        <w:rPr>
          <w:rFonts w:asciiTheme="majorHAnsi" w:hAnsiTheme="majorHAnsi" w:cstheme="majorHAnsi"/>
          <w:color w:val="0058A5" w:themeColor="background1"/>
          <w:sz w:val="22"/>
          <w:lang w:eastAsia="zh-CN"/>
        </w:rPr>
        <w:t>formateur;</w:t>
      </w:r>
      <w:proofErr w:type="gramEnd"/>
      <w:r w:rsidR="007D7A55" w:rsidRPr="007D7A55">
        <w:rPr>
          <w:rFonts w:asciiTheme="majorHAnsi" w:hAnsiTheme="majorHAnsi" w:cstheme="majorHAnsi"/>
          <w:color w:val="0058A5" w:themeColor="background1"/>
          <w:sz w:val="22"/>
          <w:lang w:eastAsia="zh-CN"/>
        </w:rPr>
        <w:t xml:space="preserve"> N</w:t>
      </w:r>
      <w:r w:rsidR="007D7A55">
        <w:rPr>
          <w:rFonts w:asciiTheme="majorHAnsi" w:hAnsiTheme="majorHAnsi" w:cstheme="majorHAnsi"/>
          <w:color w:val="0058A5" w:themeColor="background1"/>
          <w:sz w:val="22"/>
          <w:lang w:eastAsia="zh-CN"/>
        </w:rPr>
        <w:t>ombre</w:t>
      </w:r>
      <w:r w:rsidR="007D7A55" w:rsidRPr="007D7A55">
        <w:rPr>
          <w:rFonts w:asciiTheme="majorHAnsi" w:hAnsiTheme="majorHAnsi" w:cstheme="majorHAnsi"/>
          <w:color w:val="0058A5" w:themeColor="background1"/>
          <w:sz w:val="22"/>
          <w:lang w:eastAsia="zh-CN"/>
        </w:rPr>
        <w:t xml:space="preserve"> d’années d’expérience professionnel</w:t>
      </w:r>
      <w:r w:rsidR="007D7A55">
        <w:rPr>
          <w:rFonts w:asciiTheme="majorHAnsi" w:hAnsiTheme="majorHAnsi" w:cstheme="majorHAnsi"/>
          <w:color w:val="0058A5" w:themeColor="background1"/>
          <w:sz w:val="22"/>
          <w:lang w:eastAsia="zh-CN"/>
        </w:rPr>
        <w:t xml:space="preserve">le </w:t>
      </w:r>
      <w:r w:rsidR="007D7A55" w:rsidRPr="007D7A55">
        <w:rPr>
          <w:rFonts w:asciiTheme="majorHAnsi" w:hAnsiTheme="majorHAnsi" w:cstheme="majorHAnsi"/>
          <w:color w:val="0058A5" w:themeColor="background1"/>
          <w:sz w:val="22"/>
          <w:lang w:eastAsia="zh-CN"/>
        </w:rPr>
        <w:t xml:space="preserve">dans le domaine </w:t>
      </w:r>
      <w:proofErr w:type="gramStart"/>
      <w:r w:rsidR="007D7A55" w:rsidRPr="007D7A55">
        <w:rPr>
          <w:rFonts w:asciiTheme="majorHAnsi" w:hAnsiTheme="majorHAnsi" w:cstheme="majorHAnsi"/>
          <w:color w:val="0058A5" w:themeColor="background1"/>
          <w:sz w:val="22"/>
          <w:lang w:eastAsia="zh-CN"/>
        </w:rPr>
        <w:t>visé;</w:t>
      </w:r>
      <w:proofErr w:type="gramEnd"/>
      <w:r w:rsidR="007D7A55" w:rsidRPr="007D7A55">
        <w:rPr>
          <w:rFonts w:asciiTheme="majorHAnsi" w:hAnsiTheme="majorHAnsi" w:cstheme="majorHAnsi"/>
          <w:color w:val="0058A5" w:themeColor="background1"/>
          <w:sz w:val="22"/>
          <w:lang w:eastAsia="zh-CN"/>
        </w:rPr>
        <w:t xml:space="preserve"> </w:t>
      </w:r>
      <w:proofErr w:type="spellStart"/>
      <w:r w:rsidR="00F270DA">
        <w:rPr>
          <w:rFonts w:asciiTheme="majorHAnsi" w:hAnsiTheme="majorHAnsi" w:cstheme="majorHAnsi"/>
          <w:color w:val="0058A5" w:themeColor="background1"/>
          <w:sz w:val="22"/>
          <w:lang w:eastAsia="zh-CN"/>
        </w:rPr>
        <w:t>Obetention</w:t>
      </w:r>
      <w:proofErr w:type="spellEnd"/>
      <w:r w:rsidR="00F270DA">
        <w:rPr>
          <w:rFonts w:asciiTheme="majorHAnsi" w:hAnsiTheme="majorHAnsi" w:cstheme="majorHAnsi"/>
          <w:color w:val="0058A5" w:themeColor="background1"/>
          <w:sz w:val="22"/>
          <w:lang w:eastAsia="zh-CN"/>
        </w:rPr>
        <w:t xml:space="preserve"> </w:t>
      </w:r>
      <w:r w:rsidR="007D7A55" w:rsidRPr="007D7A55">
        <w:rPr>
          <w:rFonts w:asciiTheme="majorHAnsi" w:hAnsiTheme="majorHAnsi" w:cstheme="majorHAnsi"/>
          <w:color w:val="0058A5" w:themeColor="background1"/>
          <w:sz w:val="22"/>
          <w:lang w:eastAsia="zh-CN"/>
        </w:rPr>
        <w:t>d’une formation de formateur (préciser laquelle</w:t>
      </w:r>
      <w:proofErr w:type="gramStart"/>
      <w:r w:rsidR="007D7A55" w:rsidRPr="007D7A55">
        <w:rPr>
          <w:rFonts w:asciiTheme="majorHAnsi" w:hAnsiTheme="majorHAnsi" w:cstheme="majorHAnsi"/>
          <w:color w:val="0058A5" w:themeColor="background1"/>
          <w:sz w:val="22"/>
          <w:lang w:eastAsia="zh-CN"/>
        </w:rPr>
        <w:t>);</w:t>
      </w:r>
      <w:proofErr w:type="gramEnd"/>
      <w:r w:rsidR="007D7A55" w:rsidRPr="007D7A55">
        <w:rPr>
          <w:rFonts w:asciiTheme="majorHAnsi" w:hAnsiTheme="majorHAnsi" w:cstheme="majorHAnsi"/>
          <w:color w:val="0058A5" w:themeColor="background1"/>
          <w:sz w:val="22"/>
          <w:lang w:eastAsia="zh-CN"/>
        </w:rPr>
        <w:t xml:space="preserve"> Expérience de la formation dans le domaine visé</w:t>
      </w:r>
      <w:r w:rsidR="007D7A55">
        <w:rPr>
          <w:rFonts w:asciiTheme="majorHAnsi" w:hAnsiTheme="majorHAnsi" w:cstheme="majorHAnsi"/>
          <w:color w:val="0058A5" w:themeColor="background1"/>
          <w:sz w:val="22"/>
          <w:lang w:eastAsia="zh-CN"/>
        </w:rPr>
        <w:t xml:space="preserve"> </w:t>
      </w:r>
      <w:r w:rsidR="007D7A55" w:rsidRPr="007D7A55">
        <w:rPr>
          <w:rFonts w:asciiTheme="majorHAnsi" w:hAnsiTheme="majorHAnsi" w:cstheme="majorHAnsi"/>
          <w:color w:val="0058A5" w:themeColor="background1"/>
          <w:sz w:val="22"/>
          <w:lang w:eastAsia="zh-CN"/>
        </w:rPr>
        <w:t>; Expérience de la formation auprès d’un public de</w:t>
      </w:r>
      <w:r w:rsidR="007D7A55">
        <w:rPr>
          <w:rFonts w:asciiTheme="majorHAnsi" w:hAnsiTheme="majorHAnsi" w:cstheme="majorHAnsi"/>
          <w:color w:val="0058A5" w:themeColor="background1"/>
          <w:sz w:val="22"/>
          <w:lang w:eastAsia="zh-CN"/>
        </w:rPr>
        <w:t xml:space="preserve"> demandeurs d’emplois) ;</w:t>
      </w:r>
    </w:p>
    <w:p w14:paraId="78D98F78" w14:textId="67D12C8C" w:rsidR="003A222B" w:rsidRPr="003A222B" w:rsidRDefault="003A222B" w:rsidP="009E76A0">
      <w:pPr>
        <w:jc w:val="both"/>
        <w:rPr>
          <w:rFonts w:asciiTheme="majorHAnsi" w:hAnsiTheme="majorHAnsi" w:cstheme="majorHAnsi"/>
          <w:color w:val="EE0000"/>
          <w:sz w:val="22"/>
          <w:lang w:eastAsia="zh-CN"/>
        </w:rPr>
      </w:pPr>
      <w:r w:rsidRPr="003A222B">
        <w:rPr>
          <w:rFonts w:asciiTheme="majorHAnsi" w:hAnsiTheme="majorHAnsi" w:cstheme="majorHAnsi"/>
          <w:color w:val="EE0000"/>
          <w:sz w:val="22"/>
          <w:lang w:eastAsia="zh-CN"/>
        </w:rPr>
        <w:t>Chacun des formateurs proposés pour constituer l’équipe pédagogique d’un lot doit justifier</w:t>
      </w:r>
      <w:r w:rsidR="00F270DA">
        <w:rPr>
          <w:rFonts w:asciiTheme="majorHAnsi" w:hAnsiTheme="majorHAnsi" w:cstheme="majorHAnsi"/>
          <w:color w:val="EE0000"/>
          <w:sz w:val="22"/>
          <w:lang w:eastAsia="zh-CN"/>
        </w:rPr>
        <w:t> :</w:t>
      </w:r>
    </w:p>
    <w:p w14:paraId="4D61F5B0" w14:textId="459D7B47" w:rsidR="003A222B" w:rsidRPr="003A222B" w:rsidRDefault="003A222B" w:rsidP="009E76A0">
      <w:pPr>
        <w:pStyle w:val="Paragraphedeliste"/>
        <w:jc w:val="both"/>
        <w:rPr>
          <w:rFonts w:asciiTheme="majorHAnsi" w:hAnsiTheme="majorHAnsi" w:cstheme="majorHAnsi"/>
          <w:color w:val="EE0000"/>
          <w:sz w:val="22"/>
          <w:lang w:eastAsia="zh-CN"/>
        </w:rPr>
      </w:pPr>
      <w:r w:rsidRPr="003A222B">
        <w:rPr>
          <w:rFonts w:asciiTheme="majorHAnsi" w:hAnsiTheme="majorHAnsi" w:cstheme="majorHAnsi"/>
          <w:color w:val="EE0000"/>
          <w:sz w:val="22"/>
          <w:lang w:eastAsia="zh-CN"/>
        </w:rPr>
        <w:t>• D’une expertise dans le domaine de compétences visé</w:t>
      </w:r>
      <w:r w:rsidR="00F270DA">
        <w:rPr>
          <w:rFonts w:asciiTheme="majorHAnsi" w:hAnsiTheme="majorHAnsi" w:cstheme="majorHAnsi"/>
          <w:color w:val="EE0000"/>
          <w:sz w:val="22"/>
          <w:lang w:eastAsia="zh-CN"/>
        </w:rPr>
        <w:t> ;</w:t>
      </w:r>
    </w:p>
    <w:p w14:paraId="421B4DF5" w14:textId="225F4120" w:rsidR="003A222B" w:rsidRPr="003A222B" w:rsidRDefault="003A222B" w:rsidP="009E76A0">
      <w:pPr>
        <w:pStyle w:val="Paragraphedeliste"/>
        <w:jc w:val="both"/>
        <w:rPr>
          <w:rFonts w:asciiTheme="majorHAnsi" w:hAnsiTheme="majorHAnsi" w:cstheme="majorHAnsi"/>
          <w:color w:val="EE0000"/>
          <w:sz w:val="22"/>
          <w:lang w:eastAsia="zh-CN"/>
        </w:rPr>
      </w:pPr>
      <w:r w:rsidRPr="003A222B">
        <w:rPr>
          <w:rFonts w:asciiTheme="majorHAnsi" w:hAnsiTheme="majorHAnsi" w:cstheme="majorHAnsi"/>
          <w:color w:val="EE0000"/>
          <w:sz w:val="22"/>
          <w:lang w:eastAsia="zh-CN"/>
        </w:rPr>
        <w:t>• Et d’une expérience de minimum 5 ans en tant que formateur</w:t>
      </w:r>
      <w:r w:rsidR="00F270DA">
        <w:rPr>
          <w:rFonts w:asciiTheme="majorHAnsi" w:hAnsiTheme="majorHAnsi" w:cstheme="majorHAnsi"/>
          <w:color w:val="EE0000"/>
          <w:sz w:val="22"/>
          <w:lang w:eastAsia="zh-CN"/>
        </w:rPr>
        <w:t> ;</w:t>
      </w:r>
    </w:p>
    <w:p w14:paraId="2C8A94DC" w14:textId="5D14A92D" w:rsidR="003A222B" w:rsidRPr="003A222B" w:rsidRDefault="003A222B" w:rsidP="009E76A0">
      <w:pPr>
        <w:pStyle w:val="Paragraphedeliste"/>
        <w:jc w:val="both"/>
        <w:rPr>
          <w:rFonts w:asciiTheme="majorHAnsi" w:hAnsiTheme="majorHAnsi" w:cstheme="majorHAnsi"/>
          <w:color w:val="EE0000"/>
          <w:sz w:val="22"/>
          <w:lang w:eastAsia="zh-CN"/>
        </w:rPr>
      </w:pPr>
      <w:r w:rsidRPr="003A222B">
        <w:rPr>
          <w:rFonts w:asciiTheme="majorHAnsi" w:hAnsiTheme="majorHAnsi" w:cstheme="majorHAnsi"/>
          <w:color w:val="EE0000"/>
          <w:sz w:val="22"/>
          <w:lang w:eastAsia="zh-CN"/>
        </w:rPr>
        <w:lastRenderedPageBreak/>
        <w:t>• Et de l’obtention d’une formation de formateur</w:t>
      </w:r>
      <w:r w:rsidR="00F270DA">
        <w:rPr>
          <w:rFonts w:asciiTheme="majorHAnsi" w:hAnsiTheme="majorHAnsi" w:cstheme="majorHAnsi"/>
          <w:color w:val="EE0000"/>
          <w:sz w:val="22"/>
          <w:lang w:eastAsia="zh-CN"/>
        </w:rPr>
        <w:t> ;</w:t>
      </w:r>
    </w:p>
    <w:p w14:paraId="60A5F6F5" w14:textId="633CE895" w:rsidR="003A222B" w:rsidRPr="003A222B" w:rsidRDefault="003A222B" w:rsidP="009E76A0">
      <w:pPr>
        <w:pStyle w:val="Paragraphedeliste"/>
        <w:jc w:val="both"/>
        <w:rPr>
          <w:rFonts w:asciiTheme="majorHAnsi" w:hAnsiTheme="majorHAnsi" w:cstheme="majorHAnsi"/>
          <w:color w:val="EE0000"/>
          <w:sz w:val="22"/>
          <w:lang w:eastAsia="zh-CN"/>
        </w:rPr>
      </w:pPr>
      <w:r w:rsidRPr="003A222B">
        <w:rPr>
          <w:rFonts w:asciiTheme="majorHAnsi" w:hAnsiTheme="majorHAnsi" w:cstheme="majorHAnsi"/>
          <w:color w:val="EE0000"/>
          <w:sz w:val="22"/>
          <w:lang w:eastAsia="zh-CN"/>
        </w:rPr>
        <w:t>• Pour chacun des lots, à minima un formateur dispose d’un diplôme de niveau Bac+4 / Bac+5 minimum dans le domaine de compétence visé par le lot.</w:t>
      </w:r>
    </w:p>
    <w:p w14:paraId="4A3E48DB" w14:textId="77777777" w:rsidR="003A222B" w:rsidRPr="00E4481D" w:rsidRDefault="003A222B" w:rsidP="009E76A0">
      <w:pPr>
        <w:pStyle w:val="Paragraphedeliste"/>
        <w:jc w:val="both"/>
        <w:rPr>
          <w:rFonts w:asciiTheme="majorHAnsi" w:hAnsiTheme="majorHAnsi" w:cstheme="majorHAnsi"/>
          <w:color w:val="0058A5" w:themeColor="background1"/>
          <w:sz w:val="22"/>
          <w:lang w:eastAsia="zh-CN"/>
        </w:rPr>
      </w:pPr>
    </w:p>
    <w:p w14:paraId="34FD5DB7" w14:textId="6E8D7950" w:rsidR="00E4481D" w:rsidRPr="00E4481D" w:rsidRDefault="00E4481D" w:rsidP="009E76A0">
      <w:pPr>
        <w:pStyle w:val="Paragraphedeliste"/>
        <w:numPr>
          <w:ilvl w:val="0"/>
          <w:numId w:val="16"/>
        </w:numPr>
        <w:jc w:val="both"/>
        <w:rPr>
          <w:rFonts w:asciiTheme="majorHAnsi" w:hAnsiTheme="majorHAnsi" w:cstheme="majorHAnsi"/>
          <w:color w:val="0058A5" w:themeColor="background1"/>
          <w:sz w:val="22"/>
          <w:lang w:eastAsia="zh-CN"/>
        </w:rPr>
      </w:pPr>
      <w:r w:rsidRPr="00E4481D">
        <w:rPr>
          <w:rFonts w:asciiTheme="majorHAnsi" w:hAnsiTheme="majorHAnsi" w:cstheme="majorHAnsi"/>
          <w:color w:val="0058A5" w:themeColor="background1"/>
          <w:sz w:val="22"/>
          <w:lang w:eastAsia="zh-CN"/>
        </w:rPr>
        <w:t xml:space="preserve">Programme </w:t>
      </w:r>
      <w:r w:rsidR="00B57B90">
        <w:rPr>
          <w:rFonts w:asciiTheme="majorHAnsi" w:hAnsiTheme="majorHAnsi" w:cstheme="majorHAnsi"/>
          <w:color w:val="0058A5" w:themeColor="background1"/>
          <w:sz w:val="22"/>
          <w:lang w:eastAsia="zh-CN"/>
        </w:rPr>
        <w:t xml:space="preserve">détaillé </w:t>
      </w:r>
      <w:r w:rsidRPr="00E4481D">
        <w:rPr>
          <w:rFonts w:asciiTheme="majorHAnsi" w:hAnsiTheme="majorHAnsi" w:cstheme="majorHAnsi"/>
          <w:color w:val="0058A5" w:themeColor="background1"/>
          <w:sz w:val="22"/>
          <w:lang w:eastAsia="zh-CN"/>
        </w:rPr>
        <w:t>de formation</w:t>
      </w:r>
      <w:r w:rsidR="007D7A55">
        <w:rPr>
          <w:rFonts w:asciiTheme="majorHAnsi" w:hAnsiTheme="majorHAnsi" w:cstheme="majorHAnsi"/>
          <w:color w:val="0058A5" w:themeColor="background1"/>
          <w:sz w:val="22"/>
          <w:lang w:eastAsia="zh-CN"/>
        </w:rPr>
        <w:t> ;</w:t>
      </w:r>
    </w:p>
    <w:p w14:paraId="77010CFE" w14:textId="2065E331" w:rsidR="00E4481D" w:rsidRPr="00E4481D" w:rsidRDefault="00E4481D" w:rsidP="009E76A0">
      <w:pPr>
        <w:pStyle w:val="Paragraphedeliste"/>
        <w:numPr>
          <w:ilvl w:val="0"/>
          <w:numId w:val="16"/>
        </w:numPr>
        <w:jc w:val="both"/>
        <w:rPr>
          <w:rFonts w:asciiTheme="majorHAnsi" w:hAnsiTheme="majorHAnsi" w:cstheme="majorHAnsi"/>
          <w:color w:val="0058A5" w:themeColor="background1"/>
          <w:sz w:val="22"/>
          <w:lang w:eastAsia="zh-CN"/>
        </w:rPr>
      </w:pPr>
      <w:r w:rsidRPr="00E4481D">
        <w:rPr>
          <w:rFonts w:asciiTheme="majorHAnsi" w:hAnsiTheme="majorHAnsi" w:cstheme="majorHAnsi"/>
          <w:color w:val="0058A5" w:themeColor="background1"/>
          <w:sz w:val="22"/>
          <w:lang w:eastAsia="zh-CN"/>
        </w:rPr>
        <w:t>Déroulé pédagogique</w:t>
      </w:r>
      <w:r w:rsidR="007D7A55">
        <w:rPr>
          <w:rFonts w:asciiTheme="majorHAnsi" w:hAnsiTheme="majorHAnsi" w:cstheme="majorHAnsi"/>
          <w:color w:val="0058A5" w:themeColor="background1"/>
          <w:sz w:val="22"/>
          <w:lang w:eastAsia="zh-CN"/>
        </w:rPr>
        <w:t> ;</w:t>
      </w:r>
    </w:p>
    <w:p w14:paraId="7E5C7277" w14:textId="7932D83E" w:rsidR="00E4481D" w:rsidRPr="00E4481D" w:rsidRDefault="00E4481D" w:rsidP="009E76A0">
      <w:pPr>
        <w:pStyle w:val="Paragraphedeliste"/>
        <w:numPr>
          <w:ilvl w:val="0"/>
          <w:numId w:val="16"/>
        </w:numPr>
        <w:jc w:val="both"/>
        <w:rPr>
          <w:rFonts w:asciiTheme="majorHAnsi" w:hAnsiTheme="majorHAnsi" w:cstheme="majorHAnsi"/>
          <w:color w:val="0058A5" w:themeColor="background1"/>
          <w:sz w:val="22"/>
          <w:lang w:eastAsia="zh-CN"/>
        </w:rPr>
      </w:pPr>
      <w:r w:rsidRPr="00E4481D">
        <w:rPr>
          <w:rFonts w:asciiTheme="majorHAnsi" w:hAnsiTheme="majorHAnsi" w:cstheme="majorHAnsi"/>
          <w:color w:val="0058A5" w:themeColor="background1"/>
          <w:sz w:val="22"/>
          <w:lang w:eastAsia="zh-CN"/>
        </w:rPr>
        <w:t>Plusieurs exemples de supports pédagogiques de modules techniques</w:t>
      </w:r>
      <w:r w:rsidR="007D7A55">
        <w:rPr>
          <w:rFonts w:asciiTheme="majorHAnsi" w:hAnsiTheme="majorHAnsi" w:cstheme="majorHAnsi"/>
          <w:color w:val="0058A5" w:themeColor="background1"/>
          <w:sz w:val="22"/>
          <w:lang w:eastAsia="zh-CN"/>
        </w:rPr>
        <w:t xml:space="preserve"> </w:t>
      </w:r>
      <w:r w:rsidRPr="00E4481D">
        <w:rPr>
          <w:rFonts w:asciiTheme="majorHAnsi" w:hAnsiTheme="majorHAnsi" w:cstheme="majorHAnsi"/>
          <w:color w:val="0058A5" w:themeColor="background1"/>
          <w:sz w:val="22"/>
          <w:lang w:eastAsia="zh-CN"/>
        </w:rPr>
        <w:t>: support</w:t>
      </w:r>
      <w:r w:rsidR="00876F21">
        <w:rPr>
          <w:rFonts w:asciiTheme="majorHAnsi" w:hAnsiTheme="majorHAnsi" w:cstheme="majorHAnsi"/>
          <w:color w:val="0058A5" w:themeColor="background1"/>
          <w:sz w:val="22"/>
          <w:lang w:eastAsia="zh-CN"/>
        </w:rPr>
        <w:t>s</w:t>
      </w:r>
      <w:r w:rsidRPr="00E4481D">
        <w:rPr>
          <w:rFonts w:asciiTheme="majorHAnsi" w:hAnsiTheme="majorHAnsi" w:cstheme="majorHAnsi"/>
          <w:color w:val="0058A5" w:themeColor="background1"/>
          <w:sz w:val="22"/>
          <w:lang w:eastAsia="zh-CN"/>
        </w:rPr>
        <w:t xml:space="preserve"> de cours, exercices d’application, évaluation</w:t>
      </w:r>
      <w:r w:rsidR="007D7A55">
        <w:rPr>
          <w:rFonts w:asciiTheme="majorHAnsi" w:hAnsiTheme="majorHAnsi" w:cstheme="majorHAnsi"/>
          <w:color w:val="0058A5" w:themeColor="background1"/>
          <w:sz w:val="22"/>
          <w:lang w:eastAsia="zh-CN"/>
        </w:rPr>
        <w:t> ;</w:t>
      </w:r>
    </w:p>
    <w:p w14:paraId="3BA04BB9" w14:textId="711483E5" w:rsidR="00E4481D" w:rsidRPr="00E4481D" w:rsidRDefault="00876F21" w:rsidP="009E76A0">
      <w:pPr>
        <w:pStyle w:val="Paragraphedeliste"/>
        <w:numPr>
          <w:ilvl w:val="0"/>
          <w:numId w:val="16"/>
        </w:numPr>
        <w:jc w:val="both"/>
        <w:rPr>
          <w:rFonts w:asciiTheme="majorHAnsi" w:hAnsiTheme="majorHAnsi" w:cstheme="majorHAnsi"/>
          <w:color w:val="0058A5" w:themeColor="background1"/>
          <w:sz w:val="22"/>
          <w:lang w:eastAsia="zh-CN"/>
        </w:rPr>
      </w:pPr>
      <w:r>
        <w:rPr>
          <w:rFonts w:asciiTheme="majorHAnsi" w:hAnsiTheme="majorHAnsi" w:cstheme="majorHAnsi"/>
          <w:color w:val="0058A5" w:themeColor="background1"/>
          <w:sz w:val="22"/>
          <w:lang w:eastAsia="zh-CN"/>
        </w:rPr>
        <w:t>A m</w:t>
      </w:r>
      <w:r w:rsidR="00E4481D" w:rsidRPr="00E4481D">
        <w:rPr>
          <w:rFonts w:asciiTheme="majorHAnsi" w:hAnsiTheme="majorHAnsi" w:cstheme="majorHAnsi"/>
          <w:color w:val="0058A5" w:themeColor="background1"/>
          <w:sz w:val="22"/>
          <w:lang w:eastAsia="zh-CN"/>
        </w:rPr>
        <w:t>inima un exemple de test de sélection de candidat pour l’emploi en formation des apprenants</w:t>
      </w:r>
      <w:r w:rsidR="007D7A55">
        <w:rPr>
          <w:rFonts w:asciiTheme="majorHAnsi" w:hAnsiTheme="majorHAnsi" w:cstheme="majorHAnsi"/>
          <w:color w:val="0058A5" w:themeColor="background1"/>
          <w:sz w:val="22"/>
          <w:lang w:eastAsia="zh-CN"/>
        </w:rPr>
        <w:t> ;</w:t>
      </w:r>
    </w:p>
    <w:p w14:paraId="0F85C1DD" w14:textId="4DC4B554" w:rsidR="00E4481D" w:rsidRPr="00E4481D" w:rsidRDefault="00E4481D" w:rsidP="009E76A0">
      <w:pPr>
        <w:pStyle w:val="Paragraphedeliste"/>
        <w:numPr>
          <w:ilvl w:val="0"/>
          <w:numId w:val="16"/>
        </w:numPr>
        <w:jc w:val="both"/>
        <w:rPr>
          <w:rFonts w:asciiTheme="majorHAnsi" w:hAnsiTheme="majorHAnsi" w:cstheme="majorHAnsi"/>
          <w:color w:val="0058A5" w:themeColor="background1"/>
          <w:sz w:val="22"/>
          <w:lang w:eastAsia="zh-CN"/>
        </w:rPr>
      </w:pPr>
      <w:r w:rsidRPr="00E4481D">
        <w:rPr>
          <w:rFonts w:asciiTheme="majorHAnsi" w:hAnsiTheme="majorHAnsi" w:cstheme="majorHAnsi"/>
          <w:color w:val="0058A5" w:themeColor="background1"/>
          <w:sz w:val="22"/>
          <w:lang w:eastAsia="zh-CN"/>
        </w:rPr>
        <w:t>Certifications et habilitations</w:t>
      </w:r>
      <w:r w:rsidR="00876F21">
        <w:rPr>
          <w:rFonts w:asciiTheme="majorHAnsi" w:hAnsiTheme="majorHAnsi" w:cstheme="majorHAnsi"/>
          <w:color w:val="0058A5" w:themeColor="background1"/>
          <w:sz w:val="22"/>
          <w:lang w:eastAsia="zh-CN"/>
        </w:rPr>
        <w:t xml:space="preserve"> pertinentes</w:t>
      </w:r>
      <w:r w:rsidRPr="00E4481D">
        <w:rPr>
          <w:rFonts w:asciiTheme="majorHAnsi" w:hAnsiTheme="majorHAnsi" w:cstheme="majorHAnsi"/>
          <w:color w:val="0058A5" w:themeColor="background1"/>
          <w:sz w:val="22"/>
          <w:lang w:eastAsia="zh-CN"/>
        </w:rPr>
        <w:t xml:space="preserve"> détenues</w:t>
      </w:r>
      <w:r w:rsidR="00F77BCD">
        <w:rPr>
          <w:rFonts w:asciiTheme="majorHAnsi" w:hAnsiTheme="majorHAnsi" w:cstheme="majorHAnsi"/>
          <w:color w:val="0058A5" w:themeColor="background1"/>
          <w:sz w:val="22"/>
          <w:lang w:eastAsia="zh-CN"/>
        </w:rPr>
        <w:t xml:space="preserve">, en rapport avec l’objet du </w:t>
      </w:r>
      <w:r w:rsidR="00876F21">
        <w:rPr>
          <w:rFonts w:asciiTheme="majorHAnsi" w:hAnsiTheme="majorHAnsi" w:cstheme="majorHAnsi"/>
          <w:color w:val="0058A5" w:themeColor="background1"/>
          <w:sz w:val="22"/>
          <w:lang w:eastAsia="zh-CN"/>
        </w:rPr>
        <w:t xml:space="preserve">marché </w:t>
      </w:r>
      <w:r w:rsidR="007D7A55">
        <w:rPr>
          <w:rFonts w:asciiTheme="majorHAnsi" w:hAnsiTheme="majorHAnsi" w:cstheme="majorHAnsi"/>
          <w:color w:val="0058A5" w:themeColor="background1"/>
          <w:sz w:val="22"/>
          <w:lang w:eastAsia="zh-CN"/>
        </w:rPr>
        <w:t>;</w:t>
      </w:r>
    </w:p>
    <w:p w14:paraId="196B03F8" w14:textId="4553CB64" w:rsidR="00E4481D" w:rsidRDefault="00E4481D" w:rsidP="009E76A0">
      <w:pPr>
        <w:pStyle w:val="Paragraphedeliste"/>
        <w:numPr>
          <w:ilvl w:val="0"/>
          <w:numId w:val="16"/>
        </w:numPr>
        <w:jc w:val="both"/>
        <w:rPr>
          <w:rFonts w:asciiTheme="majorHAnsi" w:hAnsiTheme="majorHAnsi" w:cstheme="majorHAnsi"/>
          <w:color w:val="0058A5" w:themeColor="background1"/>
          <w:sz w:val="22"/>
          <w:lang w:eastAsia="zh-CN"/>
        </w:rPr>
      </w:pPr>
      <w:r w:rsidRPr="00E4481D">
        <w:rPr>
          <w:rFonts w:asciiTheme="majorHAnsi" w:hAnsiTheme="majorHAnsi" w:cstheme="majorHAnsi"/>
          <w:color w:val="0058A5" w:themeColor="background1"/>
          <w:sz w:val="22"/>
          <w:lang w:eastAsia="zh-CN"/>
        </w:rPr>
        <w:t>Outils d’accompagnement à la recherche de stage et d’emploi</w:t>
      </w:r>
      <w:r w:rsidR="007D7A55">
        <w:rPr>
          <w:rFonts w:asciiTheme="majorHAnsi" w:hAnsiTheme="majorHAnsi" w:cstheme="majorHAnsi"/>
          <w:color w:val="0058A5" w:themeColor="background1"/>
          <w:sz w:val="22"/>
          <w:lang w:eastAsia="zh-CN"/>
        </w:rPr>
        <w:t> ;</w:t>
      </w:r>
    </w:p>
    <w:p w14:paraId="6A8D8DF0" w14:textId="0D30CB90" w:rsidR="00F270DA" w:rsidRPr="00E4481D" w:rsidRDefault="00F270DA" w:rsidP="009E76A0">
      <w:pPr>
        <w:pStyle w:val="Paragraphedeliste"/>
        <w:numPr>
          <w:ilvl w:val="0"/>
          <w:numId w:val="16"/>
        </w:numPr>
        <w:jc w:val="both"/>
        <w:rPr>
          <w:rFonts w:asciiTheme="majorHAnsi" w:hAnsiTheme="majorHAnsi" w:cstheme="majorHAnsi"/>
          <w:color w:val="0058A5" w:themeColor="background1"/>
          <w:sz w:val="22"/>
          <w:lang w:eastAsia="zh-CN"/>
        </w:rPr>
      </w:pPr>
      <w:r>
        <w:rPr>
          <w:rFonts w:asciiTheme="majorHAnsi" w:hAnsiTheme="majorHAnsi" w:cstheme="majorHAnsi"/>
          <w:color w:val="0058A5" w:themeColor="background1"/>
          <w:sz w:val="22"/>
          <w:lang w:eastAsia="zh-CN"/>
        </w:rPr>
        <w:t>L</w:t>
      </w:r>
      <w:r w:rsidRPr="00F270DA">
        <w:rPr>
          <w:rFonts w:asciiTheme="majorHAnsi" w:hAnsiTheme="majorHAnsi" w:cstheme="majorHAnsi"/>
          <w:color w:val="0058A5" w:themeColor="background1"/>
          <w:sz w:val="22"/>
          <w:lang w:eastAsia="zh-CN"/>
        </w:rPr>
        <w:t>es partenariats</w:t>
      </w:r>
      <w:r>
        <w:rPr>
          <w:rFonts w:asciiTheme="majorHAnsi" w:hAnsiTheme="majorHAnsi" w:cstheme="majorHAnsi"/>
          <w:color w:val="0058A5" w:themeColor="background1"/>
          <w:sz w:val="22"/>
          <w:lang w:eastAsia="zh-CN"/>
        </w:rPr>
        <w:t xml:space="preserve"> mis en œuvre avec des entreprises et/ou des acteurs locaux de l’emploi et de la formation</w:t>
      </w:r>
      <w:r w:rsidRPr="00F270DA">
        <w:rPr>
          <w:rFonts w:asciiTheme="majorHAnsi" w:hAnsiTheme="majorHAnsi" w:cstheme="majorHAnsi"/>
          <w:color w:val="0058A5" w:themeColor="background1"/>
          <w:sz w:val="22"/>
          <w:lang w:eastAsia="zh-CN"/>
        </w:rPr>
        <w:t xml:space="preserve"> permettant d'assurer le </w:t>
      </w:r>
      <w:proofErr w:type="spellStart"/>
      <w:r>
        <w:rPr>
          <w:rFonts w:asciiTheme="majorHAnsi" w:hAnsiTheme="majorHAnsi" w:cstheme="majorHAnsi"/>
          <w:color w:val="0058A5" w:themeColor="background1"/>
          <w:sz w:val="22"/>
          <w:lang w:eastAsia="zh-CN"/>
        </w:rPr>
        <w:t>sourcing</w:t>
      </w:r>
      <w:proofErr w:type="spellEnd"/>
      <w:r>
        <w:rPr>
          <w:rFonts w:asciiTheme="majorHAnsi" w:hAnsiTheme="majorHAnsi" w:cstheme="majorHAnsi"/>
          <w:color w:val="0058A5" w:themeColor="background1"/>
          <w:sz w:val="22"/>
          <w:lang w:eastAsia="zh-CN"/>
        </w:rPr>
        <w:t xml:space="preserve"> </w:t>
      </w:r>
      <w:r w:rsidRPr="00F270DA">
        <w:rPr>
          <w:rFonts w:asciiTheme="majorHAnsi" w:hAnsiTheme="majorHAnsi" w:cstheme="majorHAnsi"/>
          <w:color w:val="0058A5" w:themeColor="background1"/>
          <w:sz w:val="22"/>
          <w:lang w:eastAsia="zh-CN"/>
        </w:rPr>
        <w:t>des stagiaires</w:t>
      </w:r>
      <w:r>
        <w:rPr>
          <w:rFonts w:asciiTheme="majorHAnsi" w:hAnsiTheme="majorHAnsi" w:cstheme="majorHAnsi"/>
          <w:color w:val="0058A5" w:themeColor="background1"/>
          <w:sz w:val="22"/>
          <w:lang w:eastAsia="zh-CN"/>
        </w:rPr>
        <w:t xml:space="preserve"> et leur intégration professionnelle.</w:t>
      </w:r>
    </w:p>
    <w:p w14:paraId="1730B012" w14:textId="77777777" w:rsidR="00E4481D" w:rsidRDefault="00E4481D" w:rsidP="0088194F">
      <w:pPr>
        <w:spacing w:after="0" w:line="240" w:lineRule="auto"/>
        <w:jc w:val="both"/>
        <w:rPr>
          <w:b/>
          <w:bCs/>
          <w:color w:val="0058A5" w:themeColor="background1"/>
          <w:sz w:val="28"/>
          <w:szCs w:val="32"/>
        </w:rPr>
      </w:pPr>
    </w:p>
    <w:p w14:paraId="3C7FAF4A" w14:textId="7BE062EA" w:rsidR="00F406F0" w:rsidRPr="00F406F0" w:rsidRDefault="00F406F0" w:rsidP="00946F96">
      <w:pPr>
        <w:rPr>
          <w:i/>
        </w:rPr>
      </w:pPr>
    </w:p>
    <w:sectPr w:rsidR="00F406F0" w:rsidRPr="00F406F0" w:rsidSect="00873CFA">
      <w:pgSz w:w="11900" w:h="16840"/>
      <w:pgMar w:top="1276" w:right="1134" w:bottom="2268" w:left="1134" w:header="709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D3C64" w14:textId="77777777" w:rsidR="00060BBA" w:rsidRDefault="00060BBA" w:rsidP="00C93BCB">
      <w:pPr>
        <w:spacing w:after="0" w:line="240" w:lineRule="auto"/>
      </w:pPr>
      <w:r>
        <w:separator/>
      </w:r>
    </w:p>
  </w:endnote>
  <w:endnote w:type="continuationSeparator" w:id="0">
    <w:p w14:paraId="68932488" w14:textId="77777777" w:rsidR="00060BBA" w:rsidRDefault="00060BBA" w:rsidP="00C93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D9539" w14:textId="7571FCCD" w:rsidR="0095034D" w:rsidRPr="00064C81" w:rsidRDefault="00946F96" w:rsidP="00F92813">
    <w:pPr>
      <w:pStyle w:val="Pieddepage"/>
      <w:rPr>
        <w:color w:val="4D4D4D" w:themeColor="text1"/>
      </w:rPr>
    </w:pPr>
    <w:r>
      <w:rPr>
        <w:rStyle w:val="Numrodepage"/>
        <w:rFonts w:ascii="Arial" w:hAnsi="Arial" w:cs="Arial"/>
        <w:color w:val="4D4D4D" w:themeColor="text1"/>
        <w:sz w:val="18"/>
        <w:szCs w:val="18"/>
      </w:rPr>
      <w:t>REPONSE PEDAGOGIQUE</w:t>
    </w:r>
    <w:r w:rsidR="0095034D">
      <w:rPr>
        <w:rStyle w:val="Numrodepage"/>
        <w:rFonts w:ascii="Arial" w:hAnsi="Arial" w:cs="Arial"/>
        <w:color w:val="4D4D4D" w:themeColor="text1"/>
        <w:sz w:val="18"/>
        <w:szCs w:val="18"/>
      </w:rPr>
      <w:tab/>
    </w:r>
    <w:r w:rsidR="0095034D">
      <w:rPr>
        <w:rStyle w:val="Numrodepage"/>
        <w:rFonts w:ascii="Arial" w:hAnsi="Arial" w:cs="Arial"/>
        <w:color w:val="4D4D4D" w:themeColor="text1"/>
        <w:sz w:val="18"/>
        <w:szCs w:val="18"/>
      </w:rPr>
      <w:tab/>
    </w:r>
    <w:r w:rsidR="0095034D">
      <w:rPr>
        <w:rStyle w:val="Numrodepage"/>
        <w:rFonts w:ascii="Arial" w:hAnsi="Arial" w:cs="Arial"/>
        <w:color w:val="4D4D4D" w:themeColor="text1"/>
        <w:sz w:val="18"/>
        <w:szCs w:val="18"/>
      </w:rPr>
      <w:tab/>
    </w:r>
    <w:r w:rsidR="0095034D" w:rsidRPr="00064C81">
      <w:rPr>
        <w:rStyle w:val="Numrodepage"/>
        <w:rFonts w:ascii="Arial" w:hAnsi="Arial" w:cs="Arial"/>
        <w:color w:val="4D4D4D" w:themeColor="text1"/>
        <w:sz w:val="18"/>
        <w:szCs w:val="18"/>
      </w:rPr>
      <w:t xml:space="preserve">P. </w:t>
    </w:r>
    <w:r w:rsidR="0095034D" w:rsidRPr="00064C81">
      <w:rPr>
        <w:rStyle w:val="Numrodepage"/>
        <w:rFonts w:ascii="Arial" w:hAnsi="Arial" w:cs="Arial"/>
        <w:color w:val="4D4D4D" w:themeColor="text1"/>
        <w:sz w:val="18"/>
        <w:szCs w:val="18"/>
      </w:rPr>
      <w:fldChar w:fldCharType="begin"/>
    </w:r>
    <w:r w:rsidR="0095034D" w:rsidRPr="00064C81">
      <w:rPr>
        <w:rStyle w:val="Numrodepage"/>
        <w:rFonts w:ascii="Arial" w:hAnsi="Arial" w:cs="Arial"/>
        <w:color w:val="4D4D4D" w:themeColor="text1"/>
        <w:sz w:val="18"/>
        <w:szCs w:val="18"/>
      </w:rPr>
      <w:instrText xml:space="preserve"> PAGE </w:instrText>
    </w:r>
    <w:r w:rsidR="0095034D" w:rsidRPr="00064C81">
      <w:rPr>
        <w:rStyle w:val="Numrodepage"/>
        <w:rFonts w:ascii="Arial" w:hAnsi="Arial" w:cs="Arial"/>
        <w:color w:val="4D4D4D" w:themeColor="text1"/>
        <w:sz w:val="18"/>
        <w:szCs w:val="18"/>
      </w:rPr>
      <w:fldChar w:fldCharType="separate"/>
    </w:r>
    <w:r w:rsidR="000B2D4B">
      <w:rPr>
        <w:rStyle w:val="Numrodepage"/>
        <w:rFonts w:ascii="Arial" w:hAnsi="Arial" w:cs="Arial"/>
        <w:noProof/>
        <w:color w:val="4D4D4D" w:themeColor="text1"/>
        <w:sz w:val="18"/>
        <w:szCs w:val="18"/>
      </w:rPr>
      <w:t>8</w:t>
    </w:r>
    <w:r w:rsidR="0095034D" w:rsidRPr="00064C81">
      <w:rPr>
        <w:rStyle w:val="Numrodepage"/>
        <w:rFonts w:ascii="Arial" w:hAnsi="Arial" w:cs="Arial"/>
        <w:color w:val="4D4D4D" w:themeColor="text1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DD285" w14:textId="77777777" w:rsidR="00060BBA" w:rsidRDefault="00060BBA" w:rsidP="00C93BCB">
      <w:pPr>
        <w:spacing w:after="0" w:line="240" w:lineRule="auto"/>
      </w:pPr>
      <w:r>
        <w:separator/>
      </w:r>
    </w:p>
  </w:footnote>
  <w:footnote w:type="continuationSeparator" w:id="0">
    <w:p w14:paraId="1E493F31" w14:textId="77777777" w:rsidR="00060BBA" w:rsidRDefault="00060BBA" w:rsidP="00C93B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2A5D952B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pt;height:11.4pt" o:bullet="t">
        <v:imagedata r:id="rId1" o:title="mso6845"/>
      </v:shape>
    </w:pict>
  </w:numPicBullet>
  <w:abstractNum w:abstractNumId="0" w15:restartNumberingAfterBreak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 w15:restartNumberingAfterBreak="0">
    <w:nsid w:val="0BA32633"/>
    <w:multiLevelType w:val="hybridMultilevel"/>
    <w:tmpl w:val="92B8189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21B0A"/>
    <w:multiLevelType w:val="hybridMultilevel"/>
    <w:tmpl w:val="93AC9782"/>
    <w:lvl w:ilvl="0" w:tplc="E834CBE0">
      <w:start w:val="1"/>
      <w:numFmt w:val="decimal"/>
      <w:pStyle w:val="ARTICLE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20D27"/>
    <w:multiLevelType w:val="hybridMultilevel"/>
    <w:tmpl w:val="628E578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209EF"/>
    <w:multiLevelType w:val="hybridMultilevel"/>
    <w:tmpl w:val="FB569D7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081A27"/>
    <w:multiLevelType w:val="hybridMultilevel"/>
    <w:tmpl w:val="C83AF068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C5549D"/>
    <w:multiLevelType w:val="hybridMultilevel"/>
    <w:tmpl w:val="D8C2345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3419D2"/>
    <w:multiLevelType w:val="hybridMultilevel"/>
    <w:tmpl w:val="9070A0EA"/>
    <w:lvl w:ilvl="0" w:tplc="F95A76D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953CB"/>
    <w:multiLevelType w:val="hybridMultilevel"/>
    <w:tmpl w:val="C4B61276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932215"/>
    <w:multiLevelType w:val="hybridMultilevel"/>
    <w:tmpl w:val="2F94C7FE"/>
    <w:lvl w:ilvl="0" w:tplc="07A23AC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5B46AF5"/>
    <w:multiLevelType w:val="hybridMultilevel"/>
    <w:tmpl w:val="18B411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C0E6F"/>
    <w:multiLevelType w:val="hybridMultilevel"/>
    <w:tmpl w:val="451228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0842F0"/>
    <w:multiLevelType w:val="hybridMultilevel"/>
    <w:tmpl w:val="06D46A30"/>
    <w:lvl w:ilvl="0" w:tplc="EC24D0DC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535ACD"/>
    <w:multiLevelType w:val="hybridMultilevel"/>
    <w:tmpl w:val="C2D0392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636790">
    <w:abstractNumId w:val="2"/>
  </w:num>
  <w:num w:numId="2" w16cid:durableId="605234054">
    <w:abstractNumId w:val="13"/>
  </w:num>
  <w:num w:numId="3" w16cid:durableId="429466961">
    <w:abstractNumId w:val="1"/>
  </w:num>
  <w:num w:numId="4" w16cid:durableId="1296183752">
    <w:abstractNumId w:val="8"/>
  </w:num>
  <w:num w:numId="5" w16cid:durableId="1247884619">
    <w:abstractNumId w:val="3"/>
  </w:num>
  <w:num w:numId="6" w16cid:durableId="1360276371">
    <w:abstractNumId w:val="0"/>
  </w:num>
  <w:num w:numId="7" w16cid:durableId="145709075">
    <w:abstractNumId w:val="9"/>
  </w:num>
  <w:num w:numId="8" w16cid:durableId="1783114002">
    <w:abstractNumId w:val="12"/>
  </w:num>
  <w:num w:numId="9" w16cid:durableId="1704668811">
    <w:abstractNumId w:val="4"/>
  </w:num>
  <w:num w:numId="10" w16cid:durableId="1579754701">
    <w:abstractNumId w:val="6"/>
  </w:num>
  <w:num w:numId="11" w16cid:durableId="1312907190">
    <w:abstractNumId w:val="5"/>
  </w:num>
  <w:num w:numId="12" w16cid:durableId="1053851093">
    <w:abstractNumId w:val="10"/>
  </w:num>
  <w:num w:numId="13" w16cid:durableId="1881235877">
    <w:abstractNumId w:val="2"/>
  </w:num>
  <w:num w:numId="14" w16cid:durableId="594484782">
    <w:abstractNumId w:val="2"/>
  </w:num>
  <w:num w:numId="15" w16cid:durableId="956791091">
    <w:abstractNumId w:val="7"/>
  </w:num>
  <w:num w:numId="16" w16cid:durableId="81612539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373"/>
    <w:rsid w:val="00006640"/>
    <w:rsid w:val="0001621F"/>
    <w:rsid w:val="000204BC"/>
    <w:rsid w:val="00040EC6"/>
    <w:rsid w:val="0004661C"/>
    <w:rsid w:val="00047F09"/>
    <w:rsid w:val="00060BBA"/>
    <w:rsid w:val="00064C81"/>
    <w:rsid w:val="000830FD"/>
    <w:rsid w:val="0009196F"/>
    <w:rsid w:val="000A0DBC"/>
    <w:rsid w:val="000B2D4B"/>
    <w:rsid w:val="00100685"/>
    <w:rsid w:val="00104AD8"/>
    <w:rsid w:val="00105C94"/>
    <w:rsid w:val="00113BAC"/>
    <w:rsid w:val="001207B0"/>
    <w:rsid w:val="001342D1"/>
    <w:rsid w:val="00135CB5"/>
    <w:rsid w:val="00136D09"/>
    <w:rsid w:val="001467F2"/>
    <w:rsid w:val="00155177"/>
    <w:rsid w:val="0017211B"/>
    <w:rsid w:val="00173886"/>
    <w:rsid w:val="00185322"/>
    <w:rsid w:val="001A0400"/>
    <w:rsid w:val="001E6F14"/>
    <w:rsid w:val="001F243D"/>
    <w:rsid w:val="0021335B"/>
    <w:rsid w:val="00216D5E"/>
    <w:rsid w:val="00252610"/>
    <w:rsid w:val="00271C77"/>
    <w:rsid w:val="002B1438"/>
    <w:rsid w:val="002B185D"/>
    <w:rsid w:val="002C4E85"/>
    <w:rsid w:val="002C6146"/>
    <w:rsid w:val="002E7FC2"/>
    <w:rsid w:val="00313647"/>
    <w:rsid w:val="003A222B"/>
    <w:rsid w:val="003A3E35"/>
    <w:rsid w:val="003B0213"/>
    <w:rsid w:val="003B0A8F"/>
    <w:rsid w:val="003D7CAF"/>
    <w:rsid w:val="003E2BBC"/>
    <w:rsid w:val="003F3497"/>
    <w:rsid w:val="003F4CD7"/>
    <w:rsid w:val="00433049"/>
    <w:rsid w:val="00441235"/>
    <w:rsid w:val="00443274"/>
    <w:rsid w:val="00444320"/>
    <w:rsid w:val="004517A5"/>
    <w:rsid w:val="0045600D"/>
    <w:rsid w:val="00466531"/>
    <w:rsid w:val="004821A1"/>
    <w:rsid w:val="00486888"/>
    <w:rsid w:val="004871B1"/>
    <w:rsid w:val="00490D90"/>
    <w:rsid w:val="00493E25"/>
    <w:rsid w:val="004A2422"/>
    <w:rsid w:val="004A47DD"/>
    <w:rsid w:val="004C4B42"/>
    <w:rsid w:val="004D5AFB"/>
    <w:rsid w:val="004F557D"/>
    <w:rsid w:val="005110ED"/>
    <w:rsid w:val="005118C3"/>
    <w:rsid w:val="00524973"/>
    <w:rsid w:val="005326A5"/>
    <w:rsid w:val="00534325"/>
    <w:rsid w:val="005407ED"/>
    <w:rsid w:val="00560A06"/>
    <w:rsid w:val="005633A6"/>
    <w:rsid w:val="005919F4"/>
    <w:rsid w:val="005A490B"/>
    <w:rsid w:val="005A6FE3"/>
    <w:rsid w:val="005B07F4"/>
    <w:rsid w:val="005B1D5B"/>
    <w:rsid w:val="005B5257"/>
    <w:rsid w:val="005B6B75"/>
    <w:rsid w:val="005D7E42"/>
    <w:rsid w:val="005E6C72"/>
    <w:rsid w:val="00627BD7"/>
    <w:rsid w:val="006307B7"/>
    <w:rsid w:val="00640C8E"/>
    <w:rsid w:val="00644F16"/>
    <w:rsid w:val="00670620"/>
    <w:rsid w:val="006710CA"/>
    <w:rsid w:val="00677ABC"/>
    <w:rsid w:val="00684AF1"/>
    <w:rsid w:val="006B2784"/>
    <w:rsid w:val="006C188D"/>
    <w:rsid w:val="006C3C9C"/>
    <w:rsid w:val="006D1AB3"/>
    <w:rsid w:val="006E20DD"/>
    <w:rsid w:val="006E6BD6"/>
    <w:rsid w:val="007006C7"/>
    <w:rsid w:val="00705430"/>
    <w:rsid w:val="00712DE4"/>
    <w:rsid w:val="00714F77"/>
    <w:rsid w:val="00720CFF"/>
    <w:rsid w:val="00727B3D"/>
    <w:rsid w:val="00742A66"/>
    <w:rsid w:val="0074375F"/>
    <w:rsid w:val="00752F76"/>
    <w:rsid w:val="007565BE"/>
    <w:rsid w:val="00772044"/>
    <w:rsid w:val="00775B05"/>
    <w:rsid w:val="007B3ACB"/>
    <w:rsid w:val="007B73DC"/>
    <w:rsid w:val="007C4994"/>
    <w:rsid w:val="007D13B9"/>
    <w:rsid w:val="007D7A55"/>
    <w:rsid w:val="00803B21"/>
    <w:rsid w:val="00807159"/>
    <w:rsid w:val="00812F12"/>
    <w:rsid w:val="00821D4E"/>
    <w:rsid w:val="00844336"/>
    <w:rsid w:val="00852580"/>
    <w:rsid w:val="0086126D"/>
    <w:rsid w:val="00872D2C"/>
    <w:rsid w:val="00873CFA"/>
    <w:rsid w:val="008762F8"/>
    <w:rsid w:val="008769E8"/>
    <w:rsid w:val="00876F21"/>
    <w:rsid w:val="00880DBC"/>
    <w:rsid w:val="0088194F"/>
    <w:rsid w:val="00882674"/>
    <w:rsid w:val="00895818"/>
    <w:rsid w:val="008A3BE6"/>
    <w:rsid w:val="008B1E86"/>
    <w:rsid w:val="00900A33"/>
    <w:rsid w:val="00932860"/>
    <w:rsid w:val="00946F96"/>
    <w:rsid w:val="0095034D"/>
    <w:rsid w:val="00960241"/>
    <w:rsid w:val="009636BC"/>
    <w:rsid w:val="00992FE0"/>
    <w:rsid w:val="00994155"/>
    <w:rsid w:val="009A45A5"/>
    <w:rsid w:val="009C07B3"/>
    <w:rsid w:val="009D722C"/>
    <w:rsid w:val="009E6430"/>
    <w:rsid w:val="009E76A0"/>
    <w:rsid w:val="00A062BE"/>
    <w:rsid w:val="00A231E0"/>
    <w:rsid w:val="00A31B7A"/>
    <w:rsid w:val="00A34455"/>
    <w:rsid w:val="00A37D6A"/>
    <w:rsid w:val="00A40990"/>
    <w:rsid w:val="00A5769B"/>
    <w:rsid w:val="00A60152"/>
    <w:rsid w:val="00A62F64"/>
    <w:rsid w:val="00A64AEF"/>
    <w:rsid w:val="00A86C5D"/>
    <w:rsid w:val="00AB3FF2"/>
    <w:rsid w:val="00AC694E"/>
    <w:rsid w:val="00AD03E2"/>
    <w:rsid w:val="00AD7B64"/>
    <w:rsid w:val="00AF2BEB"/>
    <w:rsid w:val="00B24790"/>
    <w:rsid w:val="00B26A66"/>
    <w:rsid w:val="00B37373"/>
    <w:rsid w:val="00B37FF9"/>
    <w:rsid w:val="00B44822"/>
    <w:rsid w:val="00B540C3"/>
    <w:rsid w:val="00B57B90"/>
    <w:rsid w:val="00B62812"/>
    <w:rsid w:val="00B73947"/>
    <w:rsid w:val="00B833C1"/>
    <w:rsid w:val="00B91F30"/>
    <w:rsid w:val="00BB30E2"/>
    <w:rsid w:val="00BB3A50"/>
    <w:rsid w:val="00BB6D73"/>
    <w:rsid w:val="00C17FEA"/>
    <w:rsid w:val="00C268E8"/>
    <w:rsid w:val="00C314B7"/>
    <w:rsid w:val="00C45C9B"/>
    <w:rsid w:val="00C66802"/>
    <w:rsid w:val="00C826FA"/>
    <w:rsid w:val="00C84F66"/>
    <w:rsid w:val="00C92B47"/>
    <w:rsid w:val="00C93BCB"/>
    <w:rsid w:val="00CA3BF8"/>
    <w:rsid w:val="00CB36D4"/>
    <w:rsid w:val="00CB6037"/>
    <w:rsid w:val="00CB658B"/>
    <w:rsid w:val="00CB6BD1"/>
    <w:rsid w:val="00CC09A1"/>
    <w:rsid w:val="00CC6D97"/>
    <w:rsid w:val="00CD291F"/>
    <w:rsid w:val="00CE6B22"/>
    <w:rsid w:val="00CF018D"/>
    <w:rsid w:val="00CF4C17"/>
    <w:rsid w:val="00D163B6"/>
    <w:rsid w:val="00D220DC"/>
    <w:rsid w:val="00D24910"/>
    <w:rsid w:val="00D4518C"/>
    <w:rsid w:val="00D46702"/>
    <w:rsid w:val="00D60650"/>
    <w:rsid w:val="00D60796"/>
    <w:rsid w:val="00D71FA0"/>
    <w:rsid w:val="00D7640B"/>
    <w:rsid w:val="00DA0873"/>
    <w:rsid w:val="00DA320A"/>
    <w:rsid w:val="00DB3C1A"/>
    <w:rsid w:val="00DD2BE1"/>
    <w:rsid w:val="00DD40A5"/>
    <w:rsid w:val="00DD7E7F"/>
    <w:rsid w:val="00DE4014"/>
    <w:rsid w:val="00DF1C05"/>
    <w:rsid w:val="00E10864"/>
    <w:rsid w:val="00E27637"/>
    <w:rsid w:val="00E4481D"/>
    <w:rsid w:val="00E51793"/>
    <w:rsid w:val="00E71CC4"/>
    <w:rsid w:val="00E86F6E"/>
    <w:rsid w:val="00E93976"/>
    <w:rsid w:val="00E97CCD"/>
    <w:rsid w:val="00EC2B1E"/>
    <w:rsid w:val="00ED2DA9"/>
    <w:rsid w:val="00EE72B9"/>
    <w:rsid w:val="00EF681F"/>
    <w:rsid w:val="00F16D5C"/>
    <w:rsid w:val="00F270DA"/>
    <w:rsid w:val="00F406F0"/>
    <w:rsid w:val="00F52DE7"/>
    <w:rsid w:val="00F65326"/>
    <w:rsid w:val="00F73FD2"/>
    <w:rsid w:val="00F77BCD"/>
    <w:rsid w:val="00F828AE"/>
    <w:rsid w:val="00F8488B"/>
    <w:rsid w:val="00F92813"/>
    <w:rsid w:val="00F96DBE"/>
    <w:rsid w:val="00FB34DB"/>
    <w:rsid w:val="00FD0EE3"/>
    <w:rsid w:val="00FD7AA6"/>
    <w:rsid w:val="00FF38C9"/>
    <w:rsid w:val="00FF6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5D94F8"/>
  <w14:defaultImageDpi w14:val="300"/>
  <w15:docId w15:val="{EBA83EFB-C7E1-41FE-BDB2-54FF274CA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Bidi"/>
        <w:lang w:val="en-GB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3647"/>
    <w:pPr>
      <w:spacing w:after="200" w:line="276" w:lineRule="auto"/>
    </w:pPr>
    <w:rPr>
      <w:rFonts w:asciiTheme="minorHAnsi" w:eastAsiaTheme="minorHAnsi" w:hAnsiTheme="minorHAnsi"/>
      <w:color w:val="262626" w:themeColor="text1" w:themeShade="80"/>
      <w:szCs w:val="22"/>
      <w:lang w:val="fr-FR"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EC2B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4888C" w:themeColor="accent1" w:themeShade="BF"/>
      <w:sz w:val="32"/>
      <w:szCs w:val="3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91F3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85A5D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93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3BCB"/>
    <w:rPr>
      <w:rFonts w:asciiTheme="minorHAnsi" w:eastAsiaTheme="minorHAnsi" w:hAnsiTheme="minorHAnsi"/>
      <w:sz w:val="22"/>
      <w:szCs w:val="22"/>
      <w:lang w:val="fr-FR" w:eastAsia="en-US"/>
    </w:rPr>
  </w:style>
  <w:style w:type="paragraph" w:styleId="Pieddepage">
    <w:name w:val="footer"/>
    <w:basedOn w:val="Normal"/>
    <w:link w:val="PieddepageCar"/>
    <w:uiPriority w:val="99"/>
    <w:unhideWhenUsed/>
    <w:rsid w:val="00C93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3BCB"/>
    <w:rPr>
      <w:rFonts w:asciiTheme="minorHAnsi" w:eastAsiaTheme="minorHAnsi" w:hAnsiTheme="minorHAnsi"/>
      <w:sz w:val="22"/>
      <w:szCs w:val="22"/>
      <w:lang w:val="fr-FR" w:eastAsia="en-US"/>
    </w:rPr>
  </w:style>
  <w:style w:type="paragraph" w:styleId="NormalWeb">
    <w:name w:val="Normal (Web)"/>
    <w:basedOn w:val="Normal"/>
    <w:uiPriority w:val="99"/>
    <w:semiHidden/>
    <w:unhideWhenUsed/>
    <w:rsid w:val="00CA3BF8"/>
    <w:pPr>
      <w:spacing w:before="100" w:beforeAutospacing="1" w:after="100" w:afterAutospacing="1" w:line="240" w:lineRule="auto"/>
    </w:pPr>
    <w:rPr>
      <w:rFonts w:ascii="Times" w:eastAsiaTheme="minorEastAsia" w:hAnsi="Times" w:cs="Times New Roman"/>
      <w:szCs w:val="20"/>
      <w:lang w:eastAsia="fr-FR"/>
    </w:rPr>
  </w:style>
  <w:style w:type="paragraph" w:customStyle="1" w:styleId="Normal1">
    <w:name w:val="Normal1"/>
    <w:basedOn w:val="Normal"/>
    <w:rsid w:val="00CA3BF8"/>
    <w:pPr>
      <w:spacing w:before="100" w:beforeAutospacing="1" w:after="150" w:line="360" w:lineRule="auto"/>
    </w:pPr>
    <w:rPr>
      <w:rFonts w:ascii="Times New Roman" w:eastAsia="Times New Roman" w:hAnsi="Times New Roman" w:cs="Times New Roman"/>
      <w:color w:val="000000"/>
      <w:sz w:val="27"/>
      <w:szCs w:val="27"/>
      <w:lang w:eastAsia="fr-FR"/>
    </w:rPr>
  </w:style>
  <w:style w:type="character" w:customStyle="1" w:styleId="SOUSTITREBLEU">
    <w:name w:val="SOUS TITRE BLEU"/>
    <w:basedOn w:val="Policepardfaut"/>
    <w:uiPriority w:val="1"/>
    <w:qFormat/>
    <w:rsid w:val="00CA3BF8"/>
    <w:rPr>
      <w:rFonts w:ascii="Arial" w:hAnsi="Arial" w:cs="Arial"/>
      <w:color w:val="004379"/>
      <w:sz w:val="24"/>
      <w:szCs w:val="24"/>
    </w:rPr>
  </w:style>
  <w:style w:type="character" w:customStyle="1" w:styleId="TEXTEBLEU">
    <w:name w:val="TEXTE BLEU"/>
    <w:basedOn w:val="Policepardfaut"/>
    <w:uiPriority w:val="1"/>
    <w:qFormat/>
    <w:rsid w:val="00BB6D73"/>
    <w:rPr>
      <w:rFonts w:ascii="Arial" w:hAnsi="Arial" w:cs="Arial"/>
      <w:color w:val="004379"/>
      <w:sz w:val="20"/>
      <w:szCs w:val="18"/>
    </w:rPr>
  </w:style>
  <w:style w:type="character" w:customStyle="1" w:styleId="TITREROUGE">
    <w:name w:val="TITRE ROUGE"/>
    <w:basedOn w:val="Policepardfaut"/>
    <w:uiPriority w:val="1"/>
    <w:rsid w:val="00CA3BF8"/>
    <w:rPr>
      <w:rFonts w:ascii="Arial" w:hAnsi="Arial" w:cs="Arial"/>
      <w:bCs/>
      <w:caps/>
      <w:color w:val="E50043"/>
      <w:sz w:val="28"/>
      <w:szCs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314B7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314B7"/>
    <w:rPr>
      <w:rFonts w:ascii="Lucida Grande" w:eastAsiaTheme="minorHAnsi" w:hAnsi="Lucida Grande" w:cs="Lucida Grande"/>
      <w:sz w:val="18"/>
      <w:szCs w:val="18"/>
      <w:lang w:val="fr-FR" w:eastAsia="en-US"/>
    </w:rPr>
  </w:style>
  <w:style w:type="character" w:styleId="Numrodepage">
    <w:name w:val="page number"/>
    <w:basedOn w:val="Policepardfaut"/>
    <w:uiPriority w:val="99"/>
    <w:semiHidden/>
    <w:unhideWhenUsed/>
    <w:rsid w:val="00EF681F"/>
  </w:style>
  <w:style w:type="paragraph" w:customStyle="1" w:styleId="ARTICLE0">
    <w:name w:val="ARTICLE."/>
    <w:basedOn w:val="Normal"/>
    <w:link w:val="ARTICLECar"/>
    <w:qFormat/>
    <w:rsid w:val="00A64AEF"/>
    <w:pPr>
      <w:spacing w:after="0" w:line="240" w:lineRule="auto"/>
    </w:pPr>
    <w:rPr>
      <w:rFonts w:ascii="Calibri" w:eastAsia="Calibri" w:hAnsi="Calibri" w:cs="Arial"/>
      <w:b/>
      <w:bCs/>
      <w:caps/>
      <w:color w:val="0058A5"/>
      <w:sz w:val="28"/>
      <w:szCs w:val="28"/>
    </w:rPr>
  </w:style>
  <w:style w:type="paragraph" w:customStyle="1" w:styleId="Sous-titrecyan">
    <w:name w:val="Sous-titre cyan"/>
    <w:basedOn w:val="Normal"/>
    <w:link w:val="Sous-titrecyanCar"/>
    <w:qFormat/>
    <w:rsid w:val="005407ED"/>
    <w:pPr>
      <w:spacing w:after="0" w:line="240" w:lineRule="auto"/>
    </w:pPr>
    <w:rPr>
      <w:rFonts w:ascii="Calibri" w:eastAsia="Calibri" w:hAnsi="Calibri" w:cs="Arial"/>
      <w:color w:val="00B0F0"/>
      <w:sz w:val="24"/>
      <w:szCs w:val="24"/>
    </w:rPr>
  </w:style>
  <w:style w:type="character" w:customStyle="1" w:styleId="ARTICLECar">
    <w:name w:val="ARTICLE. Car"/>
    <w:basedOn w:val="Policepardfaut"/>
    <w:link w:val="ARTICLE0"/>
    <w:rsid w:val="00A64AEF"/>
    <w:rPr>
      <w:rFonts w:ascii="Calibri" w:eastAsia="Calibri" w:hAnsi="Calibri" w:cs="Arial"/>
      <w:b/>
      <w:bCs/>
      <w:caps/>
      <w:color w:val="0058A5"/>
      <w:sz w:val="28"/>
      <w:szCs w:val="28"/>
      <w:lang w:val="fr-FR" w:eastAsia="en-US"/>
    </w:rPr>
  </w:style>
  <w:style w:type="paragraph" w:customStyle="1" w:styleId="textenormal">
    <w:name w:val="texte normal"/>
    <w:basedOn w:val="Normal"/>
    <w:link w:val="textenormalCar"/>
    <w:qFormat/>
    <w:rsid w:val="00B62812"/>
    <w:pPr>
      <w:spacing w:after="0" w:line="240" w:lineRule="auto"/>
      <w:jc w:val="both"/>
    </w:pPr>
    <w:rPr>
      <w:rFonts w:ascii="Calibri" w:eastAsia="Calibri" w:hAnsi="Calibri" w:cs="Arial"/>
      <w:szCs w:val="18"/>
    </w:rPr>
  </w:style>
  <w:style w:type="character" w:customStyle="1" w:styleId="Sous-titrecyanCar">
    <w:name w:val="Sous-titre cyan Car"/>
    <w:basedOn w:val="Policepardfaut"/>
    <w:link w:val="Sous-titrecyan"/>
    <w:rsid w:val="005407ED"/>
    <w:rPr>
      <w:rFonts w:ascii="Calibri" w:eastAsia="Calibri" w:hAnsi="Calibri" w:cs="Arial"/>
      <w:color w:val="00B0F0"/>
      <w:sz w:val="24"/>
      <w:szCs w:val="24"/>
      <w:lang w:val="fr-FR" w:eastAsia="en-US"/>
    </w:rPr>
  </w:style>
  <w:style w:type="paragraph" w:customStyle="1" w:styleId="Paragraphestandard">
    <w:name w:val="[Paragraphe standard]"/>
    <w:basedOn w:val="Normal"/>
    <w:uiPriority w:val="99"/>
    <w:rsid w:val="00B24790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eastAsia="fr-FR"/>
    </w:rPr>
  </w:style>
  <w:style w:type="character" w:customStyle="1" w:styleId="textenormalCar">
    <w:name w:val="texte normal Car"/>
    <w:basedOn w:val="Policepardfaut"/>
    <w:link w:val="textenormal"/>
    <w:rsid w:val="00B62812"/>
    <w:rPr>
      <w:rFonts w:ascii="Calibri" w:eastAsia="Calibri" w:hAnsi="Calibri" w:cs="Arial"/>
      <w:color w:val="262626" w:themeColor="text1" w:themeShade="80"/>
      <w:szCs w:val="18"/>
      <w:lang w:val="fr-FR" w:eastAsia="en-US"/>
    </w:rPr>
  </w:style>
  <w:style w:type="paragraph" w:styleId="Paragraphedeliste">
    <w:name w:val="List Paragraph"/>
    <w:aliases w:val="Puce 1er niveau,Paragraphe1"/>
    <w:basedOn w:val="Normal"/>
    <w:link w:val="ParagraphedelisteCar"/>
    <w:uiPriority w:val="34"/>
    <w:qFormat/>
    <w:rsid w:val="00E10864"/>
    <w:pPr>
      <w:ind w:left="720"/>
      <w:contextualSpacing/>
    </w:pPr>
    <w:rPr>
      <w:rFonts w:ascii="Arial" w:hAnsi="Arial"/>
      <w:color w:val="003750"/>
      <w:sz w:val="21"/>
    </w:rPr>
  </w:style>
  <w:style w:type="character" w:customStyle="1" w:styleId="ParagraphedelisteCar">
    <w:name w:val="Paragraphe de liste Car"/>
    <w:aliases w:val="Puce 1er niveau Car,Paragraphe1 Car"/>
    <w:link w:val="Paragraphedeliste"/>
    <w:uiPriority w:val="34"/>
    <w:locked/>
    <w:rsid w:val="00E10864"/>
    <w:rPr>
      <w:rFonts w:eastAsiaTheme="minorHAnsi"/>
      <w:color w:val="003750"/>
      <w:sz w:val="21"/>
      <w:szCs w:val="22"/>
      <w:lang w:val="fr-FR" w:eastAsia="en-US"/>
    </w:rPr>
  </w:style>
  <w:style w:type="character" w:styleId="Lienhypertexte">
    <w:name w:val="Hyperlink"/>
    <w:basedOn w:val="Policepardfaut"/>
    <w:uiPriority w:val="99"/>
    <w:unhideWhenUsed/>
    <w:rsid w:val="00E10864"/>
    <w:rPr>
      <w:color w:val="A16429" w:themeColor="hyperlink"/>
      <w:u w:val="single"/>
    </w:rPr>
  </w:style>
  <w:style w:type="paragraph" w:customStyle="1" w:styleId="Default">
    <w:name w:val="Default"/>
    <w:rsid w:val="00A40990"/>
    <w:pPr>
      <w:autoSpaceDE w:val="0"/>
      <w:autoSpaceDN w:val="0"/>
      <w:adjustRightInd w:val="0"/>
    </w:pPr>
    <w:rPr>
      <w:rFonts w:cs="Arial"/>
      <w:color w:val="000000"/>
      <w:sz w:val="24"/>
      <w:szCs w:val="24"/>
      <w:lang w:val="fr-FR"/>
    </w:rPr>
  </w:style>
  <w:style w:type="paragraph" w:customStyle="1" w:styleId="EM2007-Normaljustifi">
    <w:name w:val="EM2007 - Normal justifié"/>
    <w:basedOn w:val="Normal"/>
    <w:autoRedefine/>
    <w:qFormat/>
    <w:rsid w:val="00A40990"/>
    <w:pPr>
      <w:widowControl w:val="0"/>
      <w:suppressAutoHyphens/>
      <w:spacing w:after="0" w:line="240" w:lineRule="auto"/>
      <w:jc w:val="both"/>
    </w:pPr>
    <w:rPr>
      <w:rFonts w:ascii="Arial" w:hAnsi="Arial" w:cs="Arial"/>
      <w:color w:val="004379"/>
      <w:szCs w:val="20"/>
      <w:lang w:eastAsia="fr-FR"/>
    </w:rPr>
  </w:style>
  <w:style w:type="table" w:styleId="Grilledutableau">
    <w:name w:val="Table Grid"/>
    <w:basedOn w:val="TableauNormal"/>
    <w:rsid w:val="00DD7E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">
    <w:name w:val="Grid Table 4"/>
    <w:basedOn w:val="TableauNormal"/>
    <w:uiPriority w:val="49"/>
    <w:rsid w:val="00DD7E7F"/>
    <w:tblPr>
      <w:tblStyleRowBandSize w:val="1"/>
      <w:tblStyleColBandSize w:val="1"/>
      <w:tblBorders>
        <w:top w:val="single" w:sz="4" w:space="0" w:color="949494" w:themeColor="text1" w:themeTint="99"/>
        <w:left w:val="single" w:sz="4" w:space="0" w:color="949494" w:themeColor="text1" w:themeTint="99"/>
        <w:bottom w:val="single" w:sz="4" w:space="0" w:color="949494" w:themeColor="text1" w:themeTint="99"/>
        <w:right w:val="single" w:sz="4" w:space="0" w:color="949494" w:themeColor="text1" w:themeTint="99"/>
        <w:insideH w:val="single" w:sz="4" w:space="0" w:color="949494" w:themeColor="text1" w:themeTint="99"/>
        <w:insideV w:val="single" w:sz="4" w:space="0" w:color="949494" w:themeColor="text1" w:themeTint="99"/>
      </w:tblBorders>
    </w:tblPr>
    <w:tblStylePr w:type="firstRow">
      <w:rPr>
        <w:b/>
        <w:bCs/>
        <w:color w:val="0058A5" w:themeColor="background1"/>
      </w:rPr>
      <w:tblPr/>
      <w:tcPr>
        <w:tcBorders>
          <w:top w:val="single" w:sz="4" w:space="0" w:color="4D4D4D" w:themeColor="text1"/>
          <w:left w:val="single" w:sz="4" w:space="0" w:color="4D4D4D" w:themeColor="text1"/>
          <w:bottom w:val="single" w:sz="4" w:space="0" w:color="4D4D4D" w:themeColor="text1"/>
          <w:right w:val="single" w:sz="4" w:space="0" w:color="4D4D4D" w:themeColor="text1"/>
          <w:insideH w:val="nil"/>
          <w:insideV w:val="nil"/>
        </w:tcBorders>
        <w:shd w:val="clear" w:color="auto" w:fill="4D4D4D" w:themeFill="text1"/>
      </w:tcPr>
    </w:tblStylePr>
    <w:tblStylePr w:type="lastRow">
      <w:rPr>
        <w:b/>
        <w:bCs/>
      </w:rPr>
      <w:tblPr/>
      <w:tcPr>
        <w:tcBorders>
          <w:top w:val="double" w:sz="4" w:space="0" w:color="4D4D4D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text1" w:themeFillTint="33"/>
      </w:tcPr>
    </w:tblStylePr>
    <w:tblStylePr w:type="band1Horz">
      <w:tblPr/>
      <w:tcPr>
        <w:shd w:val="clear" w:color="auto" w:fill="DBDBDB" w:themeFill="text1" w:themeFillTint="33"/>
      </w:tcPr>
    </w:tblStylePr>
  </w:style>
  <w:style w:type="table" w:styleId="TableauGrille4-Accentuation1">
    <w:name w:val="Grid Table 4 Accent 1"/>
    <w:basedOn w:val="TableauNormal"/>
    <w:uiPriority w:val="49"/>
    <w:rsid w:val="00DD7E7F"/>
    <w:tblPr>
      <w:tblStyleRowBandSize w:val="1"/>
      <w:tblStyleColBandSize w:val="1"/>
      <w:tblBorders>
        <w:top w:val="single" w:sz="4" w:space="0" w:color="7CD9DD" w:themeColor="accent1" w:themeTint="99"/>
        <w:left w:val="single" w:sz="4" w:space="0" w:color="7CD9DD" w:themeColor="accent1" w:themeTint="99"/>
        <w:bottom w:val="single" w:sz="4" w:space="0" w:color="7CD9DD" w:themeColor="accent1" w:themeTint="99"/>
        <w:right w:val="single" w:sz="4" w:space="0" w:color="7CD9DD" w:themeColor="accent1" w:themeTint="99"/>
        <w:insideH w:val="single" w:sz="4" w:space="0" w:color="7CD9DD" w:themeColor="accent1" w:themeTint="99"/>
        <w:insideV w:val="single" w:sz="4" w:space="0" w:color="7CD9DD" w:themeColor="accent1" w:themeTint="99"/>
      </w:tblBorders>
    </w:tblPr>
    <w:tblStylePr w:type="firstRow">
      <w:rPr>
        <w:b/>
        <w:bCs/>
        <w:color w:val="0058A5" w:themeColor="background1"/>
      </w:rPr>
      <w:tblPr/>
      <w:tcPr>
        <w:tcBorders>
          <w:top w:val="single" w:sz="4" w:space="0" w:color="31B7BC" w:themeColor="accent1"/>
          <w:left w:val="single" w:sz="4" w:space="0" w:color="31B7BC" w:themeColor="accent1"/>
          <w:bottom w:val="single" w:sz="4" w:space="0" w:color="31B7BC" w:themeColor="accent1"/>
          <w:right w:val="single" w:sz="4" w:space="0" w:color="31B7BC" w:themeColor="accent1"/>
          <w:insideH w:val="nil"/>
          <w:insideV w:val="nil"/>
        </w:tcBorders>
        <w:shd w:val="clear" w:color="auto" w:fill="31B7BC" w:themeFill="accent1"/>
      </w:tcPr>
    </w:tblStylePr>
    <w:tblStylePr w:type="lastRow">
      <w:rPr>
        <w:b/>
        <w:bCs/>
      </w:rPr>
      <w:tblPr/>
      <w:tcPr>
        <w:tcBorders>
          <w:top w:val="double" w:sz="4" w:space="0" w:color="31B7B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F2F3" w:themeFill="accent1" w:themeFillTint="33"/>
      </w:tcPr>
    </w:tblStylePr>
    <w:tblStylePr w:type="band1Horz">
      <w:tblPr/>
      <w:tcPr>
        <w:shd w:val="clear" w:color="auto" w:fill="D3F2F3" w:themeFill="accent1" w:themeFillTint="33"/>
      </w:tcPr>
    </w:tblStylePr>
  </w:style>
  <w:style w:type="table" w:customStyle="1" w:styleId="Style1">
    <w:name w:val="Style1"/>
    <w:basedOn w:val="TableauNormal"/>
    <w:uiPriority w:val="99"/>
    <w:rsid w:val="00DD7E7F"/>
    <w:rPr>
      <w:color w:val="8DDCFF" w:themeColor="text2" w:themeTint="66"/>
    </w:rPr>
    <w:tblPr/>
  </w:style>
  <w:style w:type="paragraph" w:customStyle="1" w:styleId="Normal2">
    <w:name w:val="Normal2"/>
    <w:basedOn w:val="Normal"/>
    <w:rsid w:val="001F243D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color w:val="auto"/>
      <w:sz w:val="22"/>
      <w:szCs w:val="20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EC2B1E"/>
    <w:rPr>
      <w:rFonts w:asciiTheme="majorHAnsi" w:eastAsiaTheme="majorEastAsia" w:hAnsiTheme="majorHAnsi" w:cstheme="majorBidi"/>
      <w:color w:val="24888C" w:themeColor="accent1" w:themeShade="BF"/>
      <w:sz w:val="32"/>
      <w:szCs w:val="32"/>
      <w:lang w:val="fr-FR"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C2B1E"/>
    <w:pPr>
      <w:spacing w:line="259" w:lineRule="auto"/>
      <w:outlineLvl w:val="9"/>
    </w:pPr>
    <w:rPr>
      <w:lang w:eastAsia="fr-FR"/>
    </w:rPr>
  </w:style>
  <w:style w:type="paragraph" w:customStyle="1" w:styleId="ARTICLE">
    <w:name w:val="ARTICLE"/>
    <w:basedOn w:val="ARTICLE0"/>
    <w:link w:val="ARTICLECar0"/>
    <w:qFormat/>
    <w:rsid w:val="00EC2B1E"/>
    <w:pPr>
      <w:numPr>
        <w:numId w:val="1"/>
      </w:numPr>
      <w:pBdr>
        <w:bottom w:val="single" w:sz="4" w:space="1" w:color="auto"/>
      </w:pBdr>
    </w:pPr>
  </w:style>
  <w:style w:type="paragraph" w:styleId="TM2">
    <w:name w:val="toc 2"/>
    <w:basedOn w:val="Normal"/>
    <w:next w:val="Normal"/>
    <w:autoRedefine/>
    <w:uiPriority w:val="39"/>
    <w:unhideWhenUsed/>
    <w:rsid w:val="00F16D5C"/>
    <w:pPr>
      <w:spacing w:after="100" w:line="259" w:lineRule="auto"/>
      <w:ind w:left="220"/>
    </w:pPr>
    <w:rPr>
      <w:rFonts w:eastAsiaTheme="minorEastAsia" w:cs="Times New Roman"/>
      <w:color w:val="auto"/>
      <w:sz w:val="22"/>
      <w:lang w:eastAsia="fr-FR"/>
    </w:rPr>
  </w:style>
  <w:style w:type="character" w:customStyle="1" w:styleId="ARTICLECar0">
    <w:name w:val="ARTICLE Car"/>
    <w:basedOn w:val="ARTICLECar"/>
    <w:link w:val="ARTICLE"/>
    <w:rsid w:val="00EC2B1E"/>
    <w:rPr>
      <w:rFonts w:ascii="Calibri" w:eastAsia="Calibri" w:hAnsi="Calibri" w:cs="Arial"/>
      <w:b/>
      <w:bCs/>
      <w:caps/>
      <w:color w:val="0058A5"/>
      <w:sz w:val="28"/>
      <w:szCs w:val="28"/>
      <w:lang w:val="fr-FR" w:eastAsia="en-US"/>
    </w:rPr>
  </w:style>
  <w:style w:type="paragraph" w:styleId="TM1">
    <w:name w:val="toc 1"/>
    <w:basedOn w:val="Normal"/>
    <w:next w:val="Normal"/>
    <w:autoRedefine/>
    <w:uiPriority w:val="39"/>
    <w:unhideWhenUsed/>
    <w:rsid w:val="00F16D5C"/>
    <w:pPr>
      <w:spacing w:after="100" w:line="259" w:lineRule="auto"/>
    </w:pPr>
    <w:rPr>
      <w:rFonts w:eastAsiaTheme="minorEastAsia" w:cs="Times New Roman"/>
      <w:color w:val="auto"/>
      <w:sz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F16D5C"/>
    <w:pPr>
      <w:spacing w:after="100" w:line="259" w:lineRule="auto"/>
      <w:ind w:left="440"/>
    </w:pPr>
    <w:rPr>
      <w:rFonts w:eastAsiaTheme="minorEastAsia" w:cs="Times New Roman"/>
      <w:color w:val="auto"/>
      <w:sz w:val="22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8A3BE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A3BE6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A3BE6"/>
    <w:rPr>
      <w:rFonts w:asciiTheme="minorHAnsi" w:eastAsiaTheme="minorHAnsi" w:hAnsiTheme="minorHAnsi"/>
      <w:color w:val="262626" w:themeColor="text1" w:themeShade="80"/>
      <w:lang w:val="fr-FR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A3BE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A3BE6"/>
    <w:rPr>
      <w:rFonts w:asciiTheme="minorHAnsi" w:eastAsiaTheme="minorHAnsi" w:hAnsiTheme="minorHAnsi"/>
      <w:b/>
      <w:bCs/>
      <w:color w:val="262626" w:themeColor="text1" w:themeShade="80"/>
      <w:lang w:val="fr-FR" w:eastAsia="en-US"/>
    </w:rPr>
  </w:style>
  <w:style w:type="paragraph" w:customStyle="1" w:styleId="MediumGrid21">
    <w:name w:val="Medium Grid 21"/>
    <w:uiPriority w:val="1"/>
    <w:qFormat/>
    <w:rsid w:val="00CC09A1"/>
    <w:rPr>
      <w:rFonts w:ascii="Calibri" w:eastAsia="Calibri" w:hAnsi="Calibri" w:cs="Times New Roman"/>
      <w:sz w:val="22"/>
      <w:szCs w:val="22"/>
      <w:lang w:val="fr-FR" w:eastAsia="en-US"/>
    </w:rPr>
  </w:style>
  <w:style w:type="character" w:customStyle="1" w:styleId="Titre6Car">
    <w:name w:val="Titre 6 Car"/>
    <w:basedOn w:val="Policepardfaut"/>
    <w:link w:val="Titre6"/>
    <w:uiPriority w:val="9"/>
    <w:semiHidden/>
    <w:rsid w:val="00B91F30"/>
    <w:rPr>
      <w:rFonts w:asciiTheme="majorHAnsi" w:eastAsiaTheme="majorEastAsia" w:hAnsiTheme="majorHAnsi" w:cstheme="majorBidi"/>
      <w:color w:val="185A5D" w:themeColor="accent1" w:themeShade="7F"/>
      <w:szCs w:val="22"/>
      <w:lang w:val="fr-FR" w:eastAsia="en-US"/>
    </w:rPr>
  </w:style>
  <w:style w:type="paragraph" w:styleId="Lgende">
    <w:name w:val="caption"/>
    <w:basedOn w:val="Normal"/>
    <w:next w:val="Normal"/>
    <w:qFormat/>
    <w:rsid w:val="00B91F30"/>
    <w:pPr>
      <w:spacing w:before="200" w:after="0" w:line="240" w:lineRule="auto"/>
    </w:pPr>
    <w:rPr>
      <w:rFonts w:ascii="Times New Roman" w:eastAsia="Times New Roman" w:hAnsi="Times New Roman" w:cs="Times New Roman"/>
      <w:b/>
      <w:color w:val="auto"/>
      <w:sz w:val="18"/>
      <w:szCs w:val="20"/>
      <w:lang w:eastAsia="fr-FR"/>
    </w:rPr>
  </w:style>
  <w:style w:type="character" w:customStyle="1" w:styleId="ECVHeadingContactDetails">
    <w:name w:val="_ECV_HeadingContactDetails"/>
    <w:rsid w:val="006C188D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6C188D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6C188D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6C188D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6C188D"/>
    <w:pPr>
      <w:widowControl w:val="0"/>
      <w:suppressLineNumbers/>
      <w:suppressAutoHyphens/>
      <w:spacing w:after="0" w:line="240" w:lineRule="auto"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szCs w:val="24"/>
      <w:lang w:eastAsia="hi-IN" w:bidi="hi-IN"/>
    </w:rPr>
  </w:style>
  <w:style w:type="paragraph" w:customStyle="1" w:styleId="ECVRightColumn">
    <w:name w:val="_ECV_RightColumn"/>
    <w:basedOn w:val="Normal"/>
    <w:rsid w:val="006C188D"/>
    <w:pPr>
      <w:widowControl w:val="0"/>
      <w:suppressLineNumbers/>
      <w:suppressAutoHyphens/>
      <w:spacing w:before="62" w:after="0" w:line="240" w:lineRule="auto"/>
    </w:pPr>
    <w:rPr>
      <w:rFonts w:ascii="Arial" w:eastAsia="SimSun" w:hAnsi="Arial" w:cs="Mangal"/>
      <w:color w:val="404040"/>
      <w:spacing w:val="-6"/>
      <w:kern w:val="1"/>
      <w:sz w:val="16"/>
      <w:szCs w:val="24"/>
      <w:lang w:eastAsia="hi-IN" w:bidi="hi-IN"/>
    </w:rPr>
  </w:style>
  <w:style w:type="paragraph" w:customStyle="1" w:styleId="ECVNameField">
    <w:name w:val="_ECV_NameField"/>
    <w:basedOn w:val="ECVRightColumn"/>
    <w:rsid w:val="006C188D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6C188D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6C188D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6C188D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6C188D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6C188D"/>
    <w:pPr>
      <w:widowControl w:val="0"/>
      <w:suppressLineNumbers/>
      <w:suppressAutoHyphens/>
      <w:autoSpaceDE w:val="0"/>
      <w:spacing w:before="28" w:after="0" w:line="100" w:lineRule="atLeast"/>
    </w:pPr>
    <w:rPr>
      <w:rFonts w:ascii="Arial" w:eastAsia="SimSun" w:hAnsi="Arial" w:cs="Mangal"/>
      <w:color w:val="3F3A38"/>
      <w:spacing w:val="-6"/>
      <w:kern w:val="1"/>
      <w:sz w:val="18"/>
      <w:szCs w:val="24"/>
      <w:lang w:eastAsia="hi-IN" w:bidi="hi-IN"/>
    </w:rPr>
  </w:style>
  <w:style w:type="paragraph" w:customStyle="1" w:styleId="ECVSectionBullet">
    <w:name w:val="_ECV_SectionBullet"/>
    <w:basedOn w:val="ECVSectionDetails"/>
    <w:rsid w:val="006C188D"/>
    <w:pPr>
      <w:spacing w:before="0"/>
    </w:pPr>
  </w:style>
  <w:style w:type="paragraph" w:customStyle="1" w:styleId="ECVDate">
    <w:name w:val="_ECV_Date"/>
    <w:basedOn w:val="ECVLeftHeading"/>
    <w:rsid w:val="006C188D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6C188D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6C188D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6C188D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6C188D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6C188D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6C188D"/>
    <w:pPr>
      <w:widowControl w:val="0"/>
      <w:suppressAutoHyphens/>
      <w:autoSpaceDE w:val="0"/>
      <w:spacing w:after="0" w:line="100" w:lineRule="atLeast"/>
    </w:pPr>
    <w:rPr>
      <w:rFonts w:ascii="Arial" w:eastAsia="SimSun" w:hAnsi="Arial" w:cs="Mangal"/>
      <w:color w:val="0E4194"/>
      <w:spacing w:val="-6"/>
      <w:kern w:val="1"/>
      <w:sz w:val="15"/>
      <w:szCs w:val="24"/>
      <w:lang w:eastAsia="hi-IN" w:bidi="hi-IN"/>
    </w:rPr>
  </w:style>
  <w:style w:type="paragraph" w:customStyle="1" w:styleId="ECVText">
    <w:name w:val="_ECV_Text"/>
    <w:basedOn w:val="Corpsdetexte"/>
    <w:rsid w:val="006C188D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szCs w:val="24"/>
      <w:lang w:eastAsia="hi-IN" w:bidi="hi-IN"/>
    </w:rPr>
  </w:style>
  <w:style w:type="paragraph" w:customStyle="1" w:styleId="ECVLanguageName">
    <w:name w:val="_ECV_LanguageName"/>
    <w:basedOn w:val="ECVLanguageCertificate"/>
    <w:rsid w:val="006C188D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6C188D"/>
    <w:pPr>
      <w:spacing w:before="57"/>
    </w:pPr>
  </w:style>
  <w:style w:type="paragraph" w:customStyle="1" w:styleId="ECVGenderRow">
    <w:name w:val="_ECV_GenderRow"/>
    <w:basedOn w:val="Normal"/>
    <w:rsid w:val="006C188D"/>
    <w:pPr>
      <w:widowControl w:val="0"/>
      <w:suppressAutoHyphens/>
      <w:spacing w:before="85" w:after="0" w:line="240" w:lineRule="auto"/>
    </w:pPr>
    <w:rPr>
      <w:rFonts w:ascii="Arial" w:eastAsia="SimSun" w:hAnsi="Arial" w:cs="Mangal"/>
      <w:color w:val="1593CB"/>
      <w:spacing w:val="-6"/>
      <w:kern w:val="1"/>
      <w:sz w:val="16"/>
      <w:szCs w:val="24"/>
      <w:lang w:eastAsia="hi-IN" w:bidi="hi-IN"/>
    </w:rPr>
  </w:style>
  <w:style w:type="paragraph" w:customStyle="1" w:styleId="ECVBusinessSectorRow">
    <w:name w:val="_ECV_BusinessSectorRow"/>
    <w:basedOn w:val="Normal"/>
    <w:rsid w:val="006C188D"/>
    <w:pPr>
      <w:widowControl w:val="0"/>
      <w:suppressAutoHyphens/>
      <w:spacing w:after="0" w:line="240" w:lineRule="auto"/>
    </w:pPr>
    <w:rPr>
      <w:rFonts w:ascii="Arial" w:eastAsia="SimSun" w:hAnsi="Arial" w:cs="Mangal"/>
      <w:color w:val="3F3A38"/>
      <w:spacing w:val="-6"/>
      <w:kern w:val="1"/>
      <w:sz w:val="16"/>
      <w:szCs w:val="24"/>
      <w:lang w:eastAsia="hi-IN" w:bidi="hi-IN"/>
    </w:rPr>
  </w:style>
  <w:style w:type="paragraph" w:customStyle="1" w:styleId="ECVBlueBox">
    <w:name w:val="_ECV_BlueBox"/>
    <w:basedOn w:val="Normal"/>
    <w:rsid w:val="006C188D"/>
    <w:pPr>
      <w:widowControl w:val="0"/>
      <w:suppressLineNumbers/>
      <w:suppressAutoHyphens/>
      <w:spacing w:after="0" w:line="240" w:lineRule="auto"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eastAsia="hi-IN" w:bidi="hi-IN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6C18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6C188D"/>
    <w:rPr>
      <w:rFonts w:asciiTheme="minorHAnsi" w:eastAsiaTheme="minorHAnsi" w:hAnsiTheme="minorHAnsi"/>
      <w:color w:val="262626" w:themeColor="text1" w:themeShade="80"/>
      <w:szCs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8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Couleurs CCI et ligne metiers">
      <a:dk1>
        <a:srgbClr val="4D4D4D"/>
      </a:dk1>
      <a:lt1>
        <a:srgbClr val="0058A5"/>
      </a:lt1>
      <a:dk2>
        <a:srgbClr val="009FE3"/>
      </a:dk2>
      <a:lt2>
        <a:srgbClr val="FFFFFF"/>
      </a:lt2>
      <a:accent1>
        <a:srgbClr val="31B7BC"/>
      </a:accent1>
      <a:accent2>
        <a:srgbClr val="13A538"/>
      </a:accent2>
      <a:accent3>
        <a:srgbClr val="FDC300"/>
      </a:accent3>
      <a:accent4>
        <a:srgbClr val="EF7D00"/>
      </a:accent4>
      <a:accent5>
        <a:srgbClr val="D45098"/>
      </a:accent5>
      <a:accent6>
        <a:srgbClr val="8B4A97"/>
      </a:accent6>
      <a:hlink>
        <a:srgbClr val="A16429"/>
      </a:hlink>
      <a:folHlink>
        <a:srgbClr val="E30613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073D10DBCF24781AC2224062EB0C2" ma:contentTypeVersion="14" ma:contentTypeDescription="Crée un document." ma:contentTypeScope="" ma:versionID="96103a327d07437083776761efb1f8f0">
  <xsd:schema xmlns:xsd="http://www.w3.org/2001/XMLSchema" xmlns:xs="http://www.w3.org/2001/XMLSchema" xmlns:p="http://schemas.microsoft.com/office/2006/metadata/properties" xmlns:ns3="57bd39ba-e26d-414f-ba70-5fdf0cebe6d6" xmlns:ns4="1ea99c6b-81d5-46cc-ae9f-393e4471f9a1" targetNamespace="http://schemas.microsoft.com/office/2006/metadata/properties" ma:root="true" ma:fieldsID="c2767a33c0ebb2e723b12770cd2cfdd2" ns3:_="" ns4:_="">
    <xsd:import namespace="57bd39ba-e26d-414f-ba70-5fdf0cebe6d6"/>
    <xsd:import namespace="1ea99c6b-81d5-46cc-ae9f-393e4471f9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bd39ba-e26d-414f-ba70-5fdf0cebe6d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a99c6b-81d5-46cc-ae9f-393e4471f9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50B62B-E609-41DF-A1E6-F2C6AEC47A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7E2DD0-469C-4585-8A6C-2027AC41A0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A7A744-F1F3-484C-AC2B-CAF1C1E07E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bd39ba-e26d-414f-ba70-5fdf0cebe6d6"/>
    <ds:schemaRef ds:uri="1ea99c6b-81d5-46cc-ae9f-393e4471f9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CE2C13-F3F1-47E9-ADB9-7BEAB2131E7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58fda39-cfd2-4a43-8051-f45c49d1eaa9}" enabled="0" method="" siteId="{158fda39-cfd2-4a43-8051-f45c49d1eaa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569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de dossier (couverture blanche) CCI Hauts-de-France</vt:lpstr>
    </vt:vector>
  </TitlesOfParts>
  <Company/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de dossier (couverture blanche) CCI Hauts-de-France</dc:title>
  <dc:creator>Jessie DELEPLANQUE</dc:creator>
  <cp:lastModifiedBy>Pauline BOUQUET</cp:lastModifiedBy>
  <cp:revision>71</cp:revision>
  <cp:lastPrinted>2016-11-16T16:36:00Z</cp:lastPrinted>
  <dcterms:created xsi:type="dcterms:W3CDTF">2026-07-13T14:18:00Z</dcterms:created>
  <dcterms:modified xsi:type="dcterms:W3CDTF">2026-07-28T14:11:00Z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0x010100722073D10DBCF24781AC2224062EB0C2</vt:lpwstr>
  </property>
  <property fmtid="{D5CDD505-2E9C-101B-9397-08002B2CF9AE}" pid="3" name="Type de contenu">
    <vt:lpwstr>28;#Document|96d0fd0b-5d86-4f2d-bfb9-cc483a80dcbe</vt:lpwstr>
  </property>
  <property fmtid="{D5CDD505-2E9C-101B-9397-08002B2CF9AE}" pid="4" name="CCI_Arbo_Virtu">
    <vt:lpwstr>1;#Ma CCI|e1ce143b-06c4-411a-9f02-8c457e60869c</vt:lpwstr>
  </property>
  <property fmtid="{D5CDD505-2E9C-101B-9397-08002B2CF9AE}" pid="5" name="CCI_Localisation">
    <vt:lpwstr>17;#CCI de région Hauts-de-France|9bc696bd-7a5a-43cc-bf27-ee943dea5aec</vt:lpwstr>
  </property>
</Properties>
</file>